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E6A3" w14:textId="666836ED" w:rsidR="00DE71A1" w:rsidRDefault="00DE71A1" w:rsidP="00CA3FEE">
      <w:pPr>
        <w:tabs>
          <w:tab w:val="left" w:pos="0"/>
        </w:tabs>
        <w:spacing w:after="0"/>
      </w:pPr>
    </w:p>
    <w:tbl>
      <w:tblPr>
        <w:tblStyle w:val="TableGrid"/>
        <w:tblW w:w="14260" w:type="dxa"/>
        <w:tblLook w:val="04A0" w:firstRow="1" w:lastRow="0" w:firstColumn="1" w:lastColumn="0" w:noHBand="0" w:noVBand="1"/>
      </w:tblPr>
      <w:tblGrid>
        <w:gridCol w:w="4753"/>
        <w:gridCol w:w="4753"/>
        <w:gridCol w:w="4754"/>
      </w:tblGrid>
      <w:tr w:rsidR="00107B68" w:rsidRPr="00B4127C" w14:paraId="682794E3" w14:textId="77777777" w:rsidTr="00CA3FEE">
        <w:trPr>
          <w:trHeight w:val="533"/>
        </w:trPr>
        <w:tc>
          <w:tcPr>
            <w:tcW w:w="4753" w:type="dxa"/>
          </w:tcPr>
          <w:p w14:paraId="59A6B222" w14:textId="66144B69" w:rsidR="00107B68" w:rsidRPr="00B4127C" w:rsidRDefault="00107B6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Dialogue</w:t>
            </w:r>
          </w:p>
        </w:tc>
        <w:tc>
          <w:tcPr>
            <w:tcW w:w="4753" w:type="dxa"/>
          </w:tcPr>
          <w:p w14:paraId="6B0CA867" w14:textId="5A1616D5" w:rsidR="00107B68" w:rsidRPr="00B4127C" w:rsidRDefault="008F05A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Comments</w:t>
            </w:r>
          </w:p>
        </w:tc>
        <w:tc>
          <w:tcPr>
            <w:tcW w:w="4754" w:type="dxa"/>
          </w:tcPr>
          <w:p w14:paraId="5FA56BDB" w14:textId="32FA7106" w:rsidR="00107B68" w:rsidRPr="00B4127C" w:rsidRDefault="00107B6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Notes</w:t>
            </w:r>
          </w:p>
        </w:tc>
      </w:tr>
      <w:tr w:rsidR="00107B68" w:rsidRPr="00B4127C" w14:paraId="41011DA2" w14:textId="77777777" w:rsidTr="00CA3FEE">
        <w:trPr>
          <w:trHeight w:val="1011"/>
        </w:trPr>
        <w:tc>
          <w:tcPr>
            <w:tcW w:w="4753" w:type="dxa"/>
          </w:tcPr>
          <w:p w14:paraId="58154818" w14:textId="77777777" w:rsidR="005E30D5" w:rsidRDefault="005E30D5" w:rsidP="00CA3FEE">
            <w:pPr>
              <w:ind w:left="22"/>
              <w:rPr>
                <w:i/>
                <w:iCs/>
              </w:rPr>
            </w:pPr>
          </w:p>
          <w:p w14:paraId="5BB91BFD" w14:textId="10CB0897" w:rsidR="00960615" w:rsidRPr="00B4127C" w:rsidRDefault="000D13D2" w:rsidP="00CA3FEE">
            <w:pPr>
              <w:ind w:left="22"/>
              <w:rPr>
                <w:i/>
                <w:iCs/>
              </w:rPr>
            </w:pPr>
            <w:r w:rsidRPr="00B4127C">
              <w:rPr>
                <w:i/>
                <w:iCs/>
              </w:rPr>
              <w:t>Scene: Tony’s bedroom</w:t>
            </w:r>
            <w:r w:rsidR="008C4C99" w:rsidRPr="00B4127C">
              <w:rPr>
                <w:i/>
                <w:iCs/>
              </w:rPr>
              <w:t>.</w:t>
            </w:r>
            <w:r w:rsidR="0040121B" w:rsidRPr="00B4127C">
              <w:rPr>
                <w:i/>
                <w:iCs/>
              </w:rPr>
              <w:t xml:space="preserve"> Morning.</w:t>
            </w:r>
            <w:r w:rsidR="008C4C99" w:rsidRPr="00B4127C">
              <w:rPr>
                <w:i/>
                <w:iCs/>
              </w:rPr>
              <w:t xml:space="preserve"> Tony is in bed watching television. Jenny arrives and enters his bedroom.</w:t>
            </w:r>
          </w:p>
          <w:p w14:paraId="22E4A488" w14:textId="77777777" w:rsidR="000D13D2" w:rsidRPr="00B4127C" w:rsidRDefault="000D13D2" w:rsidP="00CA3FEE">
            <w:pPr>
              <w:ind w:left="873" w:hanging="851"/>
            </w:pPr>
          </w:p>
          <w:p w14:paraId="02265FE0" w14:textId="76830006" w:rsidR="00107B68" w:rsidRPr="00B4127C" w:rsidRDefault="00960615" w:rsidP="00CA3FEE">
            <w:pPr>
              <w:ind w:left="731" w:hanging="731"/>
            </w:pPr>
            <w:r w:rsidRPr="00B4127C">
              <w:t xml:space="preserve">Jenny: </w:t>
            </w:r>
            <w:r w:rsidR="00B733A5" w:rsidRPr="00B4127C">
              <w:t xml:space="preserve"> </w:t>
            </w:r>
            <w:r w:rsidRPr="00B4127C">
              <w:t>Good morning Tony, how are you today?</w:t>
            </w:r>
          </w:p>
          <w:p w14:paraId="5187AA9F" w14:textId="2A11A652" w:rsidR="008C4C99" w:rsidRPr="00B4127C" w:rsidRDefault="008C4C99" w:rsidP="00CA3FEE">
            <w:pPr>
              <w:ind w:left="873" w:hanging="851"/>
            </w:pPr>
          </w:p>
        </w:tc>
        <w:tc>
          <w:tcPr>
            <w:tcW w:w="4753" w:type="dxa"/>
          </w:tcPr>
          <w:p w14:paraId="69D0F81B" w14:textId="77777777" w:rsidR="005E30D5" w:rsidRDefault="005E30D5" w:rsidP="00CA3FEE"/>
          <w:p w14:paraId="5CA96DA7" w14:textId="5C5CA91F" w:rsidR="00107B68" w:rsidRPr="00B4127C" w:rsidRDefault="00DF2DCF" w:rsidP="00CA3FEE">
            <w:r>
              <w:t>When left to own devices, reduction of self-generated voluntary and purposeful behaviour.</w:t>
            </w:r>
          </w:p>
        </w:tc>
        <w:tc>
          <w:tcPr>
            <w:tcW w:w="4754" w:type="dxa"/>
          </w:tcPr>
          <w:p w14:paraId="6AE07BFA" w14:textId="77777777" w:rsidR="00107B68" w:rsidRPr="00B4127C" w:rsidRDefault="00107B68" w:rsidP="00CA3FEE"/>
        </w:tc>
      </w:tr>
      <w:tr w:rsidR="00107B68" w:rsidRPr="00B4127C" w14:paraId="193EDA8D" w14:textId="77777777" w:rsidTr="00CA3FEE">
        <w:trPr>
          <w:trHeight w:val="1071"/>
        </w:trPr>
        <w:tc>
          <w:tcPr>
            <w:tcW w:w="4753" w:type="dxa"/>
          </w:tcPr>
          <w:p w14:paraId="591672CF" w14:textId="77777777" w:rsidR="00107B68" w:rsidRPr="00B4127C" w:rsidRDefault="00107B68" w:rsidP="00CA3FEE">
            <w:pPr>
              <w:ind w:left="731" w:hanging="731"/>
            </w:pPr>
          </w:p>
          <w:p w14:paraId="62DA9469" w14:textId="5FBE19F1" w:rsidR="00960615" w:rsidRPr="00B4127C" w:rsidRDefault="00960615" w:rsidP="00CA3FEE">
            <w:pPr>
              <w:ind w:left="731" w:hanging="731"/>
            </w:pPr>
            <w:r w:rsidRPr="00B4127C">
              <w:t xml:space="preserve">Tony: </w:t>
            </w:r>
            <w:r w:rsidR="00297FD5" w:rsidRPr="00B4127C">
              <w:t xml:space="preserve">  </w:t>
            </w:r>
            <w:r w:rsidR="00B733A5" w:rsidRPr="00B4127C">
              <w:t xml:space="preserve"> </w:t>
            </w:r>
            <w:r w:rsidRPr="00B4127C">
              <w:t>Good.</w:t>
            </w:r>
          </w:p>
        </w:tc>
        <w:tc>
          <w:tcPr>
            <w:tcW w:w="4753" w:type="dxa"/>
          </w:tcPr>
          <w:p w14:paraId="79A59D71" w14:textId="77777777" w:rsidR="005E30D5" w:rsidRDefault="005E30D5" w:rsidP="00CA3FEE"/>
          <w:p w14:paraId="52B4D819" w14:textId="12D32D0A" w:rsidR="00107B68" w:rsidRDefault="00DF2DCF" w:rsidP="00CA3FEE">
            <w:r>
              <w:t xml:space="preserve">Tony </w:t>
            </w:r>
            <w:r w:rsidR="005E37C6">
              <w:t>can</w:t>
            </w:r>
            <w:r>
              <w:t xml:space="preserve"> generate some response to external stimulation. There does not appear to be any diminished level of consciousness which narrows the differentials.</w:t>
            </w:r>
          </w:p>
          <w:p w14:paraId="767C61B3" w14:textId="61960118" w:rsidR="005E30D5" w:rsidRPr="00B4127C" w:rsidRDefault="005E30D5" w:rsidP="00CA3FEE"/>
        </w:tc>
        <w:tc>
          <w:tcPr>
            <w:tcW w:w="4754" w:type="dxa"/>
          </w:tcPr>
          <w:p w14:paraId="1CBCFCE7" w14:textId="77777777" w:rsidR="00107B68" w:rsidRPr="00B4127C" w:rsidRDefault="00107B68" w:rsidP="00CA3FEE"/>
        </w:tc>
      </w:tr>
      <w:tr w:rsidR="00107B68" w:rsidRPr="00B4127C" w14:paraId="62FAB922" w14:textId="77777777" w:rsidTr="00CA3FEE">
        <w:trPr>
          <w:trHeight w:val="1011"/>
        </w:trPr>
        <w:tc>
          <w:tcPr>
            <w:tcW w:w="4753" w:type="dxa"/>
          </w:tcPr>
          <w:p w14:paraId="3DE1A35E" w14:textId="77777777" w:rsidR="00107B68" w:rsidRPr="00B4127C" w:rsidRDefault="00107B68" w:rsidP="00CA3FEE">
            <w:pPr>
              <w:ind w:left="731" w:hanging="731"/>
            </w:pPr>
          </w:p>
          <w:p w14:paraId="144522CB" w14:textId="64A05D20" w:rsidR="00960615" w:rsidRPr="00B4127C" w:rsidRDefault="00907F74" w:rsidP="00CA3FEE">
            <w:pPr>
              <w:ind w:left="731" w:hanging="731"/>
            </w:pPr>
            <w:r w:rsidRPr="00B4127C">
              <w:t>Jenny</w:t>
            </w:r>
            <w:r w:rsidR="00960615" w:rsidRPr="00B4127C">
              <w:t xml:space="preserve">: </w:t>
            </w:r>
            <w:r w:rsidR="00297FD5" w:rsidRPr="00B4127C">
              <w:t xml:space="preserve">  </w:t>
            </w:r>
            <w:r w:rsidR="00960615" w:rsidRPr="00B4127C">
              <w:t>How did you sleep?</w:t>
            </w:r>
          </w:p>
          <w:p w14:paraId="1B530248" w14:textId="33F44AAD" w:rsidR="00960615" w:rsidRPr="00B4127C" w:rsidRDefault="00960615" w:rsidP="00CA3FEE">
            <w:pPr>
              <w:ind w:left="731" w:hanging="731"/>
            </w:pPr>
          </w:p>
        </w:tc>
        <w:tc>
          <w:tcPr>
            <w:tcW w:w="4753" w:type="dxa"/>
          </w:tcPr>
          <w:p w14:paraId="05143EB1" w14:textId="77777777" w:rsidR="005E30D5" w:rsidRDefault="005E30D5" w:rsidP="00CA3FEE"/>
          <w:p w14:paraId="7A771360" w14:textId="77777777" w:rsidR="00107B68" w:rsidRDefault="00DF2DCF" w:rsidP="00CA3FEE">
            <w:r>
              <w:t>It is important to differentiate between depression and apathy. Sleep can give a clue with terminal insomnia often associated with depression.</w:t>
            </w:r>
          </w:p>
          <w:p w14:paraId="5A8B3A54" w14:textId="74B5B895" w:rsidR="005E30D5" w:rsidRPr="00B4127C" w:rsidRDefault="005E30D5" w:rsidP="00CA3FEE"/>
        </w:tc>
        <w:tc>
          <w:tcPr>
            <w:tcW w:w="4754" w:type="dxa"/>
          </w:tcPr>
          <w:p w14:paraId="2A498EDF" w14:textId="77777777" w:rsidR="00107B68" w:rsidRPr="00B4127C" w:rsidRDefault="00107B68" w:rsidP="00CA3FEE"/>
        </w:tc>
      </w:tr>
      <w:tr w:rsidR="00107B68" w:rsidRPr="00B4127C" w14:paraId="6EB41CC6" w14:textId="77777777" w:rsidTr="00CA3FEE">
        <w:trPr>
          <w:trHeight w:val="1071"/>
        </w:trPr>
        <w:tc>
          <w:tcPr>
            <w:tcW w:w="4753" w:type="dxa"/>
          </w:tcPr>
          <w:p w14:paraId="07D21B31" w14:textId="77777777" w:rsidR="00107B68" w:rsidRPr="00B4127C" w:rsidRDefault="00107B68" w:rsidP="00CA3FEE">
            <w:pPr>
              <w:ind w:left="731" w:hanging="731"/>
            </w:pPr>
          </w:p>
          <w:p w14:paraId="2269D196" w14:textId="5A342C29" w:rsidR="00960615" w:rsidRPr="00B4127C" w:rsidRDefault="00907F74" w:rsidP="00CA3FEE">
            <w:pPr>
              <w:ind w:left="731" w:hanging="731"/>
            </w:pPr>
            <w:r w:rsidRPr="00B4127C">
              <w:t>Tony</w:t>
            </w:r>
            <w:r w:rsidR="00960615" w:rsidRPr="00B4127C">
              <w:t xml:space="preserve">: </w:t>
            </w:r>
            <w:r w:rsidR="00297FD5" w:rsidRPr="00B4127C">
              <w:t xml:space="preserve">  </w:t>
            </w:r>
            <w:r w:rsidR="00960615" w:rsidRPr="00B4127C">
              <w:t>Fine.</w:t>
            </w:r>
          </w:p>
          <w:p w14:paraId="479D2910" w14:textId="3644C8A4" w:rsidR="00960615" w:rsidRPr="00B4127C" w:rsidRDefault="00960615" w:rsidP="00CA3FEE">
            <w:pPr>
              <w:ind w:left="731" w:hanging="731"/>
            </w:pPr>
          </w:p>
        </w:tc>
        <w:tc>
          <w:tcPr>
            <w:tcW w:w="4753" w:type="dxa"/>
          </w:tcPr>
          <w:p w14:paraId="43FA1ED6" w14:textId="77777777" w:rsidR="005E30D5" w:rsidRDefault="005E30D5" w:rsidP="00CA3FEE"/>
          <w:p w14:paraId="113C9784" w14:textId="4A739985" w:rsidR="00107B68" w:rsidRDefault="00DF2DCF" w:rsidP="00CA3FEE">
            <w:r>
              <w:t>Increased response</w:t>
            </w:r>
            <w:r w:rsidR="000F1D62">
              <w:t xml:space="preserve"> time</w:t>
            </w:r>
            <w:r w:rsidR="005E37C6">
              <w:t xml:space="preserve"> and</w:t>
            </w:r>
            <w:r>
              <w:t xml:space="preserve"> reduced spontaneous speech.</w:t>
            </w:r>
          </w:p>
          <w:p w14:paraId="733D313D" w14:textId="6D7DE163" w:rsidR="005E30D5" w:rsidRPr="00B4127C" w:rsidRDefault="005E30D5" w:rsidP="00CA3FEE"/>
        </w:tc>
        <w:tc>
          <w:tcPr>
            <w:tcW w:w="4754" w:type="dxa"/>
          </w:tcPr>
          <w:p w14:paraId="0D96D69E" w14:textId="77777777" w:rsidR="00107B68" w:rsidRPr="00B4127C" w:rsidRDefault="00107B68" w:rsidP="00CA3FEE"/>
        </w:tc>
      </w:tr>
      <w:tr w:rsidR="00107B68" w:rsidRPr="00B4127C" w14:paraId="68C2E905" w14:textId="77777777" w:rsidTr="00CA3FEE">
        <w:trPr>
          <w:trHeight w:val="1579"/>
        </w:trPr>
        <w:tc>
          <w:tcPr>
            <w:tcW w:w="4753" w:type="dxa"/>
          </w:tcPr>
          <w:p w14:paraId="72B69F77" w14:textId="77777777" w:rsidR="00107B68" w:rsidRPr="00B4127C" w:rsidRDefault="00107B68" w:rsidP="00CA3FEE">
            <w:pPr>
              <w:ind w:left="731" w:hanging="731"/>
            </w:pPr>
          </w:p>
          <w:p w14:paraId="63107CDB" w14:textId="3D309242" w:rsidR="00960615" w:rsidRPr="00B4127C" w:rsidRDefault="00907F74" w:rsidP="00CA3FEE">
            <w:pPr>
              <w:ind w:left="731" w:hanging="731"/>
            </w:pPr>
            <w:r w:rsidRPr="00B4127C">
              <w:t>Jenny</w:t>
            </w:r>
            <w:r w:rsidR="00960615" w:rsidRPr="00B4127C">
              <w:t xml:space="preserve">: </w:t>
            </w:r>
            <w:r w:rsidR="00297FD5" w:rsidRPr="00B4127C">
              <w:t xml:space="preserve">  </w:t>
            </w:r>
            <w:r w:rsidR="00960615" w:rsidRPr="00B4127C">
              <w:t>You’re still in your pyjamas</w:t>
            </w:r>
            <w:r w:rsidR="0040121B" w:rsidRPr="00B4127C">
              <w:t>.</w:t>
            </w:r>
            <w:r w:rsidR="00960615" w:rsidRPr="00B4127C">
              <w:t xml:space="preserve"> </w:t>
            </w:r>
            <w:r w:rsidR="0040121B" w:rsidRPr="00B4127C">
              <w:t>W</w:t>
            </w:r>
            <w:r w:rsidR="00960615" w:rsidRPr="00B4127C">
              <w:t xml:space="preserve">ould you like to </w:t>
            </w:r>
            <w:r w:rsidR="0040121B" w:rsidRPr="00B4127C">
              <w:t xml:space="preserve">get up and have a </w:t>
            </w:r>
            <w:r w:rsidR="00960615" w:rsidRPr="00B4127C">
              <w:t>shower?</w:t>
            </w:r>
          </w:p>
          <w:p w14:paraId="0EC0CCAC" w14:textId="47285E4E" w:rsidR="00960615" w:rsidRPr="00B4127C" w:rsidRDefault="00960615" w:rsidP="00CA3FEE">
            <w:pPr>
              <w:ind w:left="731" w:hanging="731"/>
            </w:pPr>
          </w:p>
        </w:tc>
        <w:tc>
          <w:tcPr>
            <w:tcW w:w="4753" w:type="dxa"/>
          </w:tcPr>
          <w:p w14:paraId="3716B62A" w14:textId="77777777" w:rsidR="005E30D5" w:rsidRDefault="005E30D5" w:rsidP="00CA3FEE"/>
          <w:p w14:paraId="189BDD69" w14:textId="77777777" w:rsidR="00107B68" w:rsidRDefault="00DF2DCF" w:rsidP="00CA3FEE">
            <w:r>
              <w:t>Jenny is trying to motivate Tony. Could she have done this differently?</w:t>
            </w:r>
          </w:p>
          <w:p w14:paraId="157895F7" w14:textId="7D574916" w:rsidR="005E30D5" w:rsidRPr="00B4127C" w:rsidRDefault="005E30D5" w:rsidP="00CA3FEE"/>
        </w:tc>
        <w:tc>
          <w:tcPr>
            <w:tcW w:w="4754" w:type="dxa"/>
          </w:tcPr>
          <w:p w14:paraId="4E1DD00A" w14:textId="77777777" w:rsidR="00107B68" w:rsidRPr="00B4127C" w:rsidRDefault="00107B68" w:rsidP="00CA3FEE"/>
        </w:tc>
      </w:tr>
    </w:tbl>
    <w:p w14:paraId="05AEA780" w14:textId="77777777" w:rsidR="005E30D5" w:rsidRPr="00B4127C" w:rsidRDefault="005E30D5" w:rsidP="00CA3FEE">
      <w:pPr>
        <w:spacing w:after="0"/>
      </w:pP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4740"/>
        <w:gridCol w:w="4740"/>
        <w:gridCol w:w="4741"/>
      </w:tblGrid>
      <w:tr w:rsidR="001001A8" w:rsidRPr="00B4127C" w14:paraId="57C26D7F" w14:textId="77777777" w:rsidTr="00CA3FEE">
        <w:trPr>
          <w:trHeight w:val="599"/>
        </w:trPr>
        <w:tc>
          <w:tcPr>
            <w:tcW w:w="4740" w:type="dxa"/>
          </w:tcPr>
          <w:p w14:paraId="7C2C4DE4" w14:textId="77777777" w:rsidR="001001A8" w:rsidRPr="00B4127C" w:rsidRDefault="001001A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Dialogue</w:t>
            </w:r>
          </w:p>
        </w:tc>
        <w:tc>
          <w:tcPr>
            <w:tcW w:w="4740" w:type="dxa"/>
          </w:tcPr>
          <w:p w14:paraId="4AB5132C" w14:textId="47A28308" w:rsidR="001001A8" w:rsidRPr="00B4127C" w:rsidRDefault="008F05A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Comments</w:t>
            </w:r>
          </w:p>
        </w:tc>
        <w:tc>
          <w:tcPr>
            <w:tcW w:w="4741" w:type="dxa"/>
          </w:tcPr>
          <w:p w14:paraId="1FAD55D4" w14:textId="77777777" w:rsidR="001001A8" w:rsidRPr="00B4127C" w:rsidRDefault="001001A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Notes</w:t>
            </w:r>
          </w:p>
        </w:tc>
      </w:tr>
      <w:tr w:rsidR="005E30D5" w:rsidRPr="00B4127C" w14:paraId="3AC1D87B" w14:textId="77777777" w:rsidTr="00CA3FEE">
        <w:trPr>
          <w:trHeight w:val="1136"/>
        </w:trPr>
        <w:tc>
          <w:tcPr>
            <w:tcW w:w="4740" w:type="dxa"/>
          </w:tcPr>
          <w:p w14:paraId="3A2D7D0D" w14:textId="77777777" w:rsidR="005E30D5" w:rsidRPr="00B4127C" w:rsidRDefault="005E30D5" w:rsidP="00CA3FEE">
            <w:pPr>
              <w:ind w:left="731" w:hanging="731"/>
            </w:pPr>
          </w:p>
          <w:p w14:paraId="7E2338B5" w14:textId="77777777" w:rsidR="005E30D5" w:rsidRPr="00B4127C" w:rsidRDefault="005E30D5" w:rsidP="00CA3FEE">
            <w:pPr>
              <w:ind w:left="731" w:hanging="731"/>
            </w:pPr>
            <w:r w:rsidRPr="00B4127C">
              <w:t>Tony:   No thanks.</w:t>
            </w:r>
          </w:p>
          <w:p w14:paraId="030E0CF6" w14:textId="77777777" w:rsidR="005E30D5" w:rsidRPr="00B4127C" w:rsidRDefault="005E30D5" w:rsidP="00CA3FEE">
            <w:pPr>
              <w:ind w:left="731" w:hanging="709"/>
            </w:pPr>
          </w:p>
        </w:tc>
        <w:tc>
          <w:tcPr>
            <w:tcW w:w="4740" w:type="dxa"/>
          </w:tcPr>
          <w:p w14:paraId="2843618E" w14:textId="77777777" w:rsidR="005E30D5" w:rsidRDefault="005E30D5" w:rsidP="00CA3FEE"/>
          <w:p w14:paraId="3C024A58" w14:textId="77777777" w:rsidR="005E30D5" w:rsidRDefault="005E30D5" w:rsidP="00CA3FEE">
            <w:r>
              <w:t>This may indicate a lack of motivation, which is typical of apathy but can be found in other disorders as well.</w:t>
            </w:r>
          </w:p>
          <w:p w14:paraId="4D13E3ED" w14:textId="77777777" w:rsidR="005E30D5" w:rsidRDefault="005E30D5" w:rsidP="00CA3FEE"/>
        </w:tc>
        <w:tc>
          <w:tcPr>
            <w:tcW w:w="4741" w:type="dxa"/>
          </w:tcPr>
          <w:p w14:paraId="0F1BDB89" w14:textId="77777777" w:rsidR="005E30D5" w:rsidRPr="00B4127C" w:rsidRDefault="005E30D5" w:rsidP="00CA3FEE"/>
        </w:tc>
      </w:tr>
      <w:tr w:rsidR="005E30D5" w:rsidRPr="00B4127C" w14:paraId="7D7DC929" w14:textId="77777777" w:rsidTr="00CA3FEE">
        <w:trPr>
          <w:trHeight w:val="1136"/>
        </w:trPr>
        <w:tc>
          <w:tcPr>
            <w:tcW w:w="4740" w:type="dxa"/>
          </w:tcPr>
          <w:p w14:paraId="3EEAEFEE" w14:textId="77777777" w:rsidR="005E30D5" w:rsidRPr="00B4127C" w:rsidRDefault="005E30D5" w:rsidP="00CA3FEE">
            <w:pPr>
              <w:ind w:left="731" w:hanging="731"/>
            </w:pPr>
          </w:p>
          <w:p w14:paraId="10AE1219" w14:textId="56034EC2" w:rsidR="005E30D5" w:rsidRPr="00B4127C" w:rsidRDefault="005E30D5" w:rsidP="00CA3FEE">
            <w:pPr>
              <w:ind w:left="731" w:hanging="709"/>
            </w:pPr>
            <w:r w:rsidRPr="00B4127C">
              <w:t>Jenny:   What shall we do today?</w:t>
            </w:r>
          </w:p>
        </w:tc>
        <w:tc>
          <w:tcPr>
            <w:tcW w:w="4740" w:type="dxa"/>
          </w:tcPr>
          <w:p w14:paraId="57F14563" w14:textId="77777777" w:rsidR="005E30D5" w:rsidRDefault="005E30D5" w:rsidP="00CA3FEE"/>
          <w:p w14:paraId="5DFFC9CB" w14:textId="30D88D29" w:rsidR="005E30D5" w:rsidRDefault="005E30D5" w:rsidP="00CA3FEE">
            <w:r>
              <w:t>This open-ended question seems to have some success in increasing Tony’s spontaneity.</w:t>
            </w:r>
          </w:p>
          <w:p w14:paraId="00F9148A" w14:textId="77777777" w:rsidR="005E30D5" w:rsidRDefault="005E30D5" w:rsidP="00CA3FEE"/>
        </w:tc>
        <w:tc>
          <w:tcPr>
            <w:tcW w:w="4741" w:type="dxa"/>
          </w:tcPr>
          <w:p w14:paraId="6E95A23C" w14:textId="77777777" w:rsidR="005E30D5" w:rsidRPr="00B4127C" w:rsidRDefault="005E30D5" w:rsidP="00CA3FEE"/>
        </w:tc>
      </w:tr>
      <w:tr w:rsidR="001001A8" w:rsidRPr="00B4127C" w14:paraId="2081B02A" w14:textId="77777777" w:rsidTr="00CA3FEE">
        <w:trPr>
          <w:trHeight w:val="1136"/>
        </w:trPr>
        <w:tc>
          <w:tcPr>
            <w:tcW w:w="4740" w:type="dxa"/>
          </w:tcPr>
          <w:p w14:paraId="4A175EB7" w14:textId="77777777" w:rsidR="001001A8" w:rsidRPr="00B4127C" w:rsidRDefault="001001A8" w:rsidP="00CA3FEE">
            <w:pPr>
              <w:ind w:left="731" w:hanging="709"/>
            </w:pPr>
          </w:p>
          <w:p w14:paraId="7D99619A" w14:textId="46D0853A" w:rsidR="00960615" w:rsidRPr="00B4127C" w:rsidRDefault="00907F74" w:rsidP="00CA3FEE">
            <w:pPr>
              <w:ind w:left="731" w:hanging="709"/>
            </w:pPr>
            <w:r w:rsidRPr="00B4127C">
              <w:t>Tony</w:t>
            </w:r>
            <w:r w:rsidR="00960615" w:rsidRPr="00B4127C">
              <w:t xml:space="preserve">: </w:t>
            </w:r>
            <w:r w:rsidRPr="00B4127C">
              <w:t xml:space="preserve">  </w:t>
            </w:r>
            <w:r w:rsidR="00960615" w:rsidRPr="00B4127C">
              <w:t>Get some work done.</w:t>
            </w:r>
          </w:p>
          <w:p w14:paraId="58EF85EA" w14:textId="57148AA2" w:rsidR="00960615" w:rsidRPr="00B4127C" w:rsidRDefault="00960615" w:rsidP="00CA3FEE">
            <w:pPr>
              <w:ind w:left="731" w:hanging="709"/>
            </w:pPr>
          </w:p>
        </w:tc>
        <w:tc>
          <w:tcPr>
            <w:tcW w:w="4740" w:type="dxa"/>
          </w:tcPr>
          <w:p w14:paraId="2B344EE6" w14:textId="77777777" w:rsidR="005E30D5" w:rsidRDefault="005E30D5" w:rsidP="00CA3FEE"/>
          <w:p w14:paraId="3BBD6D97" w14:textId="4E3AF245" w:rsidR="001001A8" w:rsidRDefault="00DF2DCF" w:rsidP="00CA3FEE">
            <w:r>
              <w:t xml:space="preserve">It seems Tony has a goal-directed </w:t>
            </w:r>
            <w:r w:rsidR="005E30D5">
              <w:t>cognition but</w:t>
            </w:r>
            <w:r>
              <w:t xml:space="preserve"> goes on to not be able to match this with a goal-directed behaviour.</w:t>
            </w:r>
          </w:p>
          <w:p w14:paraId="77F1479C" w14:textId="10C39F28" w:rsidR="005E30D5" w:rsidRPr="00B4127C" w:rsidRDefault="005E30D5" w:rsidP="00CA3FEE"/>
        </w:tc>
        <w:tc>
          <w:tcPr>
            <w:tcW w:w="4741" w:type="dxa"/>
          </w:tcPr>
          <w:p w14:paraId="7E551132" w14:textId="77777777" w:rsidR="001001A8" w:rsidRPr="00B4127C" w:rsidRDefault="001001A8" w:rsidP="00CA3FEE"/>
        </w:tc>
      </w:tr>
      <w:tr w:rsidR="001001A8" w:rsidRPr="00B4127C" w14:paraId="6C663042" w14:textId="77777777" w:rsidTr="00CA3FEE">
        <w:trPr>
          <w:trHeight w:val="1203"/>
        </w:trPr>
        <w:tc>
          <w:tcPr>
            <w:tcW w:w="4740" w:type="dxa"/>
          </w:tcPr>
          <w:p w14:paraId="06372250" w14:textId="77777777" w:rsidR="001001A8" w:rsidRPr="00B4127C" w:rsidRDefault="001001A8" w:rsidP="00CA3FEE">
            <w:pPr>
              <w:ind w:left="731" w:hanging="709"/>
            </w:pPr>
          </w:p>
          <w:p w14:paraId="2A4FFE9F" w14:textId="585B7702" w:rsidR="00960615" w:rsidRPr="00B4127C" w:rsidRDefault="00907F74" w:rsidP="00CA3FEE">
            <w:pPr>
              <w:ind w:left="731" w:hanging="709"/>
            </w:pPr>
            <w:r w:rsidRPr="00B4127C">
              <w:t>Jenny</w:t>
            </w:r>
            <w:r w:rsidR="00960615" w:rsidRPr="00B4127C">
              <w:t xml:space="preserve">: </w:t>
            </w:r>
            <w:r w:rsidRPr="00B4127C">
              <w:t xml:space="preserve"> </w:t>
            </w:r>
            <w:r w:rsidR="00960615" w:rsidRPr="00B4127C">
              <w:t>Great, what work?</w:t>
            </w:r>
          </w:p>
        </w:tc>
        <w:tc>
          <w:tcPr>
            <w:tcW w:w="4740" w:type="dxa"/>
          </w:tcPr>
          <w:p w14:paraId="59E7D88D" w14:textId="77777777" w:rsidR="001001A8" w:rsidRPr="00B4127C" w:rsidRDefault="001001A8" w:rsidP="00CA3FEE"/>
        </w:tc>
        <w:tc>
          <w:tcPr>
            <w:tcW w:w="4741" w:type="dxa"/>
          </w:tcPr>
          <w:p w14:paraId="2E6B7B4E" w14:textId="77777777" w:rsidR="001001A8" w:rsidRPr="00B4127C" w:rsidRDefault="001001A8" w:rsidP="00CA3FEE"/>
        </w:tc>
      </w:tr>
      <w:tr w:rsidR="001001A8" w:rsidRPr="00B4127C" w14:paraId="0E6C646B" w14:textId="77777777" w:rsidTr="00CA3FEE">
        <w:trPr>
          <w:trHeight w:val="1136"/>
        </w:trPr>
        <w:tc>
          <w:tcPr>
            <w:tcW w:w="4740" w:type="dxa"/>
          </w:tcPr>
          <w:p w14:paraId="7CBC444F" w14:textId="77777777" w:rsidR="001001A8" w:rsidRPr="00B4127C" w:rsidRDefault="001001A8" w:rsidP="00CA3FEE">
            <w:pPr>
              <w:ind w:left="731" w:hanging="709"/>
            </w:pPr>
          </w:p>
          <w:p w14:paraId="1AC92573" w14:textId="674A8BD1" w:rsidR="00960615" w:rsidRPr="00B4127C" w:rsidRDefault="00907F74" w:rsidP="00CA3FEE">
            <w:pPr>
              <w:ind w:left="731" w:hanging="709"/>
            </w:pPr>
            <w:r w:rsidRPr="00B4127C">
              <w:t>Tony</w:t>
            </w:r>
            <w:r w:rsidR="00960615" w:rsidRPr="00B4127C">
              <w:t xml:space="preserve">: </w:t>
            </w:r>
            <w:r w:rsidRPr="00B4127C">
              <w:t xml:space="preserve">  </w:t>
            </w:r>
            <w:r w:rsidR="00960615" w:rsidRPr="00B4127C">
              <w:t>Sorting my papers</w:t>
            </w:r>
            <w:r w:rsidR="0040121B" w:rsidRPr="00B4127C">
              <w:t>;</w:t>
            </w:r>
            <w:r w:rsidR="00960615" w:rsidRPr="00B4127C">
              <w:t xml:space="preserve"> balancing the books.</w:t>
            </w:r>
          </w:p>
          <w:p w14:paraId="27563469" w14:textId="128E6B6F" w:rsidR="00960615" w:rsidRPr="00B4127C" w:rsidRDefault="00960615" w:rsidP="00CA3FEE">
            <w:pPr>
              <w:ind w:left="731" w:hanging="709"/>
            </w:pPr>
          </w:p>
        </w:tc>
        <w:tc>
          <w:tcPr>
            <w:tcW w:w="4740" w:type="dxa"/>
          </w:tcPr>
          <w:p w14:paraId="3125714B" w14:textId="77777777" w:rsidR="001001A8" w:rsidRPr="00B4127C" w:rsidRDefault="001001A8" w:rsidP="00CA3FEE"/>
        </w:tc>
        <w:tc>
          <w:tcPr>
            <w:tcW w:w="4741" w:type="dxa"/>
          </w:tcPr>
          <w:p w14:paraId="04781939" w14:textId="77777777" w:rsidR="001001A8" w:rsidRPr="00B4127C" w:rsidRDefault="001001A8" w:rsidP="00CA3FEE"/>
        </w:tc>
      </w:tr>
      <w:tr w:rsidR="001001A8" w:rsidRPr="00B4127C" w14:paraId="56207FCF" w14:textId="77777777" w:rsidTr="00CA3FEE">
        <w:trPr>
          <w:trHeight w:val="1203"/>
        </w:trPr>
        <w:tc>
          <w:tcPr>
            <w:tcW w:w="4740" w:type="dxa"/>
          </w:tcPr>
          <w:p w14:paraId="0CB1CCA1" w14:textId="096C81A9" w:rsidR="001001A8" w:rsidRPr="00B4127C" w:rsidRDefault="001001A8" w:rsidP="00CA3FEE">
            <w:pPr>
              <w:ind w:left="731" w:hanging="709"/>
            </w:pPr>
          </w:p>
          <w:p w14:paraId="5B8D67FD" w14:textId="11755225" w:rsidR="00960615" w:rsidRPr="00B4127C" w:rsidRDefault="00907F74" w:rsidP="00CA3FEE">
            <w:pPr>
              <w:ind w:left="731" w:hanging="709"/>
            </w:pPr>
            <w:r w:rsidRPr="00B4127C">
              <w:t>Jenny</w:t>
            </w:r>
            <w:r w:rsidR="00960615" w:rsidRPr="00B4127C">
              <w:t xml:space="preserve">: </w:t>
            </w:r>
            <w:r w:rsidRPr="00B4127C">
              <w:t xml:space="preserve"> </w:t>
            </w:r>
            <w:r w:rsidR="00960615" w:rsidRPr="00B4127C">
              <w:t>Ok, where should we get started?</w:t>
            </w:r>
          </w:p>
          <w:p w14:paraId="22B6D81C" w14:textId="77777777" w:rsidR="00960615" w:rsidRPr="00B4127C" w:rsidRDefault="00960615" w:rsidP="00CA3FEE">
            <w:pPr>
              <w:ind w:left="731" w:hanging="709"/>
            </w:pPr>
          </w:p>
          <w:p w14:paraId="6F552600" w14:textId="31AE7456" w:rsidR="00960615" w:rsidRPr="00B4127C" w:rsidRDefault="00960615" w:rsidP="00CA3FEE">
            <w:pPr>
              <w:ind w:left="731" w:hanging="709"/>
            </w:pPr>
          </w:p>
        </w:tc>
        <w:tc>
          <w:tcPr>
            <w:tcW w:w="4740" w:type="dxa"/>
          </w:tcPr>
          <w:p w14:paraId="309FB2A1" w14:textId="77777777" w:rsidR="001001A8" w:rsidRPr="00B4127C" w:rsidRDefault="001001A8" w:rsidP="00CA3FEE"/>
        </w:tc>
        <w:tc>
          <w:tcPr>
            <w:tcW w:w="4741" w:type="dxa"/>
          </w:tcPr>
          <w:p w14:paraId="7994A23A" w14:textId="77777777" w:rsidR="001001A8" w:rsidRPr="00B4127C" w:rsidRDefault="001001A8" w:rsidP="00CA3FEE"/>
        </w:tc>
      </w:tr>
    </w:tbl>
    <w:p w14:paraId="3596FB1D" w14:textId="0A8A7F77" w:rsidR="001001A8" w:rsidRPr="00B4127C" w:rsidRDefault="001001A8" w:rsidP="00CA3FEE">
      <w:pPr>
        <w:spacing w:after="0"/>
      </w:pPr>
    </w:p>
    <w:p w14:paraId="09977A2C" w14:textId="77777777" w:rsidR="005E30D5" w:rsidRPr="00B4127C" w:rsidRDefault="005E30D5" w:rsidP="00CA3FEE">
      <w:pPr>
        <w:spacing w:after="0"/>
      </w:pPr>
    </w:p>
    <w:tbl>
      <w:tblPr>
        <w:tblStyle w:val="TableGrid"/>
        <w:tblW w:w="14260" w:type="dxa"/>
        <w:tblLook w:val="04A0" w:firstRow="1" w:lastRow="0" w:firstColumn="1" w:lastColumn="0" w:noHBand="0" w:noVBand="1"/>
      </w:tblPr>
      <w:tblGrid>
        <w:gridCol w:w="4753"/>
        <w:gridCol w:w="4753"/>
        <w:gridCol w:w="4754"/>
      </w:tblGrid>
      <w:tr w:rsidR="001001A8" w:rsidRPr="00B4127C" w14:paraId="3B296E01" w14:textId="77777777" w:rsidTr="00CA3FEE">
        <w:trPr>
          <w:trHeight w:val="616"/>
        </w:trPr>
        <w:tc>
          <w:tcPr>
            <w:tcW w:w="4753" w:type="dxa"/>
          </w:tcPr>
          <w:p w14:paraId="1CB696F3" w14:textId="77777777" w:rsidR="001001A8" w:rsidRPr="00B4127C" w:rsidRDefault="001001A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Dialogue</w:t>
            </w:r>
          </w:p>
        </w:tc>
        <w:tc>
          <w:tcPr>
            <w:tcW w:w="4753" w:type="dxa"/>
          </w:tcPr>
          <w:p w14:paraId="23C99D67" w14:textId="7E16D521" w:rsidR="001001A8" w:rsidRPr="00B4127C" w:rsidRDefault="008F05A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Comments</w:t>
            </w:r>
          </w:p>
        </w:tc>
        <w:tc>
          <w:tcPr>
            <w:tcW w:w="4754" w:type="dxa"/>
          </w:tcPr>
          <w:p w14:paraId="08A849F2" w14:textId="77777777" w:rsidR="001001A8" w:rsidRPr="00B4127C" w:rsidRDefault="001001A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Notes</w:t>
            </w:r>
          </w:p>
        </w:tc>
      </w:tr>
      <w:tr w:rsidR="005E30D5" w:rsidRPr="00B4127C" w14:paraId="4199F900" w14:textId="77777777" w:rsidTr="00CA3FEE">
        <w:trPr>
          <w:trHeight w:val="1170"/>
        </w:trPr>
        <w:tc>
          <w:tcPr>
            <w:tcW w:w="4753" w:type="dxa"/>
          </w:tcPr>
          <w:p w14:paraId="2600C4BF" w14:textId="77777777" w:rsidR="005E30D5" w:rsidRPr="00B4127C" w:rsidRDefault="005E30D5" w:rsidP="00CA3FEE">
            <w:pPr>
              <w:ind w:left="731" w:hanging="709"/>
            </w:pPr>
          </w:p>
          <w:p w14:paraId="06888B36" w14:textId="77777777" w:rsidR="005E30D5" w:rsidRPr="00B4127C" w:rsidRDefault="005E30D5" w:rsidP="00CA3FEE">
            <w:pPr>
              <w:ind w:left="731" w:hanging="709"/>
            </w:pPr>
            <w:r w:rsidRPr="00B4127C">
              <w:t>Tony:   Not sure.</w:t>
            </w:r>
          </w:p>
          <w:p w14:paraId="5B9A38DC" w14:textId="77777777" w:rsidR="005E30D5" w:rsidRPr="00B4127C" w:rsidRDefault="005E30D5" w:rsidP="00CA3FEE">
            <w:pPr>
              <w:ind w:left="731" w:hanging="709"/>
            </w:pPr>
          </w:p>
        </w:tc>
        <w:tc>
          <w:tcPr>
            <w:tcW w:w="4753" w:type="dxa"/>
          </w:tcPr>
          <w:p w14:paraId="3F515675" w14:textId="77777777" w:rsidR="005E30D5" w:rsidRDefault="005E30D5" w:rsidP="00CA3FEE"/>
          <w:p w14:paraId="2E6E970E" w14:textId="315F748C" w:rsidR="005E30D5" w:rsidRDefault="005E30D5" w:rsidP="00CA3FEE">
            <w:r>
              <w:t xml:space="preserve">Another important differential is cognitive impairment. One wants to try </w:t>
            </w:r>
            <w:r w:rsidR="005E37C6">
              <w:t xml:space="preserve">to </w:t>
            </w:r>
            <w:r>
              <w:t>determine whether Tony doesn’t want to work because he is unable to manage this cognitively. If so</w:t>
            </w:r>
            <w:r w:rsidR="005E37C6">
              <w:t>,</w:t>
            </w:r>
            <w:r>
              <w:t xml:space="preserve"> employing strategies to optimise his cognition may improve engagement.</w:t>
            </w:r>
          </w:p>
          <w:p w14:paraId="46843407" w14:textId="77777777" w:rsidR="005E30D5" w:rsidRDefault="005E30D5" w:rsidP="00CA3FEE"/>
        </w:tc>
        <w:tc>
          <w:tcPr>
            <w:tcW w:w="4754" w:type="dxa"/>
          </w:tcPr>
          <w:p w14:paraId="58CCBDCB" w14:textId="77777777" w:rsidR="005E30D5" w:rsidRPr="00B4127C" w:rsidRDefault="005E30D5" w:rsidP="00CA3FEE"/>
        </w:tc>
      </w:tr>
      <w:tr w:rsidR="005E30D5" w:rsidRPr="00B4127C" w14:paraId="2D0F4FE6" w14:textId="77777777" w:rsidTr="00CA3FEE">
        <w:trPr>
          <w:trHeight w:val="1170"/>
        </w:trPr>
        <w:tc>
          <w:tcPr>
            <w:tcW w:w="4753" w:type="dxa"/>
          </w:tcPr>
          <w:p w14:paraId="63A5B1AD" w14:textId="77777777" w:rsidR="005E30D5" w:rsidRPr="00B4127C" w:rsidRDefault="005E30D5" w:rsidP="00CA3FEE">
            <w:pPr>
              <w:ind w:left="731" w:hanging="709"/>
            </w:pPr>
          </w:p>
          <w:p w14:paraId="669E1F86" w14:textId="77777777" w:rsidR="005E30D5" w:rsidRPr="00B4127C" w:rsidRDefault="005E30D5" w:rsidP="00CA3FEE">
            <w:pPr>
              <w:ind w:left="731" w:hanging="709"/>
            </w:pPr>
            <w:r w:rsidRPr="00B4127C">
              <w:t>Jenny:  Shall we get up and make a plan?</w:t>
            </w:r>
          </w:p>
          <w:p w14:paraId="218C67B1" w14:textId="77777777" w:rsidR="005E30D5" w:rsidRPr="00B4127C" w:rsidRDefault="005E30D5" w:rsidP="00CA3FEE">
            <w:pPr>
              <w:ind w:left="731" w:hanging="709"/>
            </w:pPr>
          </w:p>
        </w:tc>
        <w:tc>
          <w:tcPr>
            <w:tcW w:w="4753" w:type="dxa"/>
          </w:tcPr>
          <w:p w14:paraId="2272BC3B" w14:textId="77777777" w:rsidR="005E30D5" w:rsidRDefault="005E30D5" w:rsidP="00CA3FEE"/>
        </w:tc>
        <w:tc>
          <w:tcPr>
            <w:tcW w:w="4754" w:type="dxa"/>
          </w:tcPr>
          <w:p w14:paraId="26ABEF7D" w14:textId="77777777" w:rsidR="005E30D5" w:rsidRPr="00B4127C" w:rsidRDefault="005E30D5" w:rsidP="00CA3FEE"/>
        </w:tc>
      </w:tr>
      <w:tr w:rsidR="005E30D5" w:rsidRPr="00B4127C" w14:paraId="5AA8C006" w14:textId="77777777" w:rsidTr="00CA3FEE">
        <w:trPr>
          <w:trHeight w:val="1170"/>
        </w:trPr>
        <w:tc>
          <w:tcPr>
            <w:tcW w:w="4753" w:type="dxa"/>
          </w:tcPr>
          <w:p w14:paraId="5B2C442D" w14:textId="77777777" w:rsidR="005E30D5" w:rsidRPr="00B4127C" w:rsidRDefault="005E30D5" w:rsidP="00CA3FEE">
            <w:pPr>
              <w:ind w:left="731" w:hanging="709"/>
            </w:pPr>
          </w:p>
          <w:p w14:paraId="4C404CC9" w14:textId="77777777" w:rsidR="005E30D5" w:rsidRPr="00B4127C" w:rsidRDefault="005E30D5" w:rsidP="00CA3FEE">
            <w:pPr>
              <w:ind w:left="731" w:hanging="709"/>
            </w:pPr>
            <w:r w:rsidRPr="00B4127C">
              <w:t>Tony:   Maybe later.</w:t>
            </w:r>
          </w:p>
          <w:p w14:paraId="59CE9E13" w14:textId="77777777" w:rsidR="005E30D5" w:rsidRPr="00B4127C" w:rsidRDefault="005E30D5" w:rsidP="00CA3FEE">
            <w:pPr>
              <w:ind w:left="731" w:hanging="709"/>
            </w:pPr>
          </w:p>
          <w:p w14:paraId="3F78FAF4" w14:textId="66931DAF" w:rsidR="005E30D5" w:rsidRPr="00B4127C" w:rsidRDefault="005E30D5" w:rsidP="00CA3FEE">
            <w:pPr>
              <w:ind w:left="731" w:hanging="709"/>
            </w:pPr>
            <w:r w:rsidRPr="00B4127C">
              <w:rPr>
                <w:i/>
                <w:iCs/>
              </w:rPr>
              <w:t>Pause. Tony fixated on TV.</w:t>
            </w:r>
          </w:p>
        </w:tc>
        <w:tc>
          <w:tcPr>
            <w:tcW w:w="4753" w:type="dxa"/>
          </w:tcPr>
          <w:p w14:paraId="34E6BA29" w14:textId="77777777" w:rsidR="005E30D5" w:rsidRDefault="005E30D5" w:rsidP="00CA3FEE"/>
          <w:p w14:paraId="1F4038A9" w14:textId="12808CD7" w:rsidR="005E30D5" w:rsidRDefault="005E30D5" w:rsidP="00CA3FEE">
            <w:r>
              <w:t>Reduced social interaction.</w:t>
            </w:r>
          </w:p>
        </w:tc>
        <w:tc>
          <w:tcPr>
            <w:tcW w:w="4754" w:type="dxa"/>
          </w:tcPr>
          <w:p w14:paraId="7DCA72F3" w14:textId="77777777" w:rsidR="005E30D5" w:rsidRPr="00B4127C" w:rsidRDefault="005E30D5" w:rsidP="00CA3FEE"/>
        </w:tc>
      </w:tr>
      <w:tr w:rsidR="005E30D5" w:rsidRPr="00B4127C" w14:paraId="441D917E" w14:textId="77777777" w:rsidTr="00CA3FEE">
        <w:trPr>
          <w:trHeight w:val="1170"/>
        </w:trPr>
        <w:tc>
          <w:tcPr>
            <w:tcW w:w="4753" w:type="dxa"/>
          </w:tcPr>
          <w:p w14:paraId="657BCD3A" w14:textId="77777777" w:rsidR="005E30D5" w:rsidRPr="00B4127C" w:rsidRDefault="005E30D5" w:rsidP="00CA3FEE">
            <w:pPr>
              <w:ind w:left="731" w:hanging="709"/>
            </w:pPr>
          </w:p>
          <w:p w14:paraId="597D138F" w14:textId="77777777" w:rsidR="005E30D5" w:rsidRPr="00B4127C" w:rsidRDefault="005E30D5" w:rsidP="00CA3FEE">
            <w:pPr>
              <w:ind w:left="731" w:hanging="709"/>
            </w:pPr>
            <w:r w:rsidRPr="00B4127C">
              <w:t>Jenny:   That’s a gardening show on TV. Do you like gardening?</w:t>
            </w:r>
          </w:p>
          <w:p w14:paraId="3F6DF2D5" w14:textId="39EA8850" w:rsidR="005E30D5" w:rsidRPr="00B4127C" w:rsidRDefault="005E30D5" w:rsidP="00CA3FEE">
            <w:pPr>
              <w:ind w:left="731" w:hanging="709"/>
            </w:pPr>
          </w:p>
        </w:tc>
        <w:tc>
          <w:tcPr>
            <w:tcW w:w="4753" w:type="dxa"/>
          </w:tcPr>
          <w:p w14:paraId="07DD1CF9" w14:textId="77777777" w:rsidR="005E30D5" w:rsidRDefault="005E30D5" w:rsidP="00CA3FEE"/>
          <w:p w14:paraId="7809A061" w14:textId="29D913E6" w:rsidR="005E30D5" w:rsidRPr="00B4127C" w:rsidRDefault="005E30D5" w:rsidP="00CA3FEE">
            <w:r>
              <w:t>Jenny is trying to find something to motivate Tony.</w:t>
            </w:r>
          </w:p>
        </w:tc>
        <w:tc>
          <w:tcPr>
            <w:tcW w:w="4754" w:type="dxa"/>
          </w:tcPr>
          <w:p w14:paraId="245AA2A0" w14:textId="77777777" w:rsidR="005E30D5" w:rsidRPr="00B4127C" w:rsidRDefault="005E30D5" w:rsidP="00CA3FEE"/>
        </w:tc>
      </w:tr>
      <w:tr w:rsidR="005E30D5" w:rsidRPr="00B4127C" w14:paraId="392E0622" w14:textId="77777777" w:rsidTr="00CA3FEE">
        <w:trPr>
          <w:trHeight w:val="1239"/>
        </w:trPr>
        <w:tc>
          <w:tcPr>
            <w:tcW w:w="4753" w:type="dxa"/>
          </w:tcPr>
          <w:p w14:paraId="2E643C47" w14:textId="77777777" w:rsidR="005E30D5" w:rsidRPr="00B4127C" w:rsidRDefault="005E30D5" w:rsidP="00CA3FEE">
            <w:pPr>
              <w:ind w:left="731" w:hanging="709"/>
            </w:pPr>
          </w:p>
          <w:p w14:paraId="3D635F8C" w14:textId="566935C6" w:rsidR="005E30D5" w:rsidRPr="00B4127C" w:rsidRDefault="005E30D5" w:rsidP="00CA3FEE">
            <w:pPr>
              <w:ind w:left="731" w:hanging="709"/>
            </w:pPr>
            <w:r w:rsidRPr="00B4127C">
              <w:t>Tony:    I used to do gardening.</w:t>
            </w:r>
          </w:p>
        </w:tc>
        <w:tc>
          <w:tcPr>
            <w:tcW w:w="4753" w:type="dxa"/>
          </w:tcPr>
          <w:p w14:paraId="38D80131" w14:textId="77777777" w:rsidR="005E30D5" w:rsidRDefault="005E30D5" w:rsidP="00CA3FEE"/>
          <w:p w14:paraId="4ACC131A" w14:textId="77777777" w:rsidR="005E30D5" w:rsidRDefault="005E30D5" w:rsidP="00CA3FEE">
            <w:r>
              <w:t>Reduced interest in usual pastimes seen in apathy. It is important to determine pre-TBI interests and hobbies to ascertain that there has been an alteration.</w:t>
            </w:r>
          </w:p>
          <w:p w14:paraId="2855505B" w14:textId="51B2935C" w:rsidR="005E30D5" w:rsidRPr="00B4127C" w:rsidRDefault="005E30D5" w:rsidP="00CA3FEE"/>
        </w:tc>
        <w:tc>
          <w:tcPr>
            <w:tcW w:w="4754" w:type="dxa"/>
          </w:tcPr>
          <w:p w14:paraId="6BF88C5F" w14:textId="77777777" w:rsidR="005E30D5" w:rsidRPr="00B4127C" w:rsidRDefault="005E30D5" w:rsidP="00CA3FEE"/>
        </w:tc>
      </w:tr>
    </w:tbl>
    <w:p w14:paraId="13E39422" w14:textId="2F4D7D7B" w:rsidR="001001A8" w:rsidRDefault="001001A8" w:rsidP="00CA3FEE">
      <w:pPr>
        <w:spacing w:after="0"/>
      </w:pPr>
    </w:p>
    <w:p w14:paraId="40133A35" w14:textId="1D22987F" w:rsidR="005E30D5" w:rsidRDefault="005E30D5" w:rsidP="00CA3FEE">
      <w:pPr>
        <w:spacing w:after="0"/>
      </w:pPr>
    </w:p>
    <w:p w14:paraId="5340F33D" w14:textId="77777777" w:rsidR="00DA11AC" w:rsidRDefault="00DA11AC" w:rsidP="00CA3FEE">
      <w:pPr>
        <w:spacing w:after="0"/>
      </w:pPr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4744"/>
        <w:gridCol w:w="4744"/>
        <w:gridCol w:w="4745"/>
      </w:tblGrid>
      <w:tr w:rsidR="005E30D5" w:rsidRPr="00B4127C" w14:paraId="366853F5" w14:textId="77777777" w:rsidTr="00CA3FEE">
        <w:trPr>
          <w:trHeight w:val="700"/>
        </w:trPr>
        <w:tc>
          <w:tcPr>
            <w:tcW w:w="4744" w:type="dxa"/>
          </w:tcPr>
          <w:p w14:paraId="0C798F21" w14:textId="77777777" w:rsidR="005E30D5" w:rsidRPr="00B4127C" w:rsidRDefault="005E30D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Dialogue</w:t>
            </w:r>
          </w:p>
        </w:tc>
        <w:tc>
          <w:tcPr>
            <w:tcW w:w="4744" w:type="dxa"/>
          </w:tcPr>
          <w:p w14:paraId="2E74A5BA" w14:textId="77777777" w:rsidR="005E30D5" w:rsidRPr="00B4127C" w:rsidRDefault="005E30D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Comments</w:t>
            </w:r>
          </w:p>
        </w:tc>
        <w:tc>
          <w:tcPr>
            <w:tcW w:w="4745" w:type="dxa"/>
          </w:tcPr>
          <w:p w14:paraId="4C06A803" w14:textId="77777777" w:rsidR="005E30D5" w:rsidRPr="00B4127C" w:rsidRDefault="005E30D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Notes</w:t>
            </w:r>
          </w:p>
        </w:tc>
      </w:tr>
      <w:tr w:rsidR="005E30D5" w:rsidRPr="00B4127C" w14:paraId="36E35B5F" w14:textId="77777777" w:rsidTr="00CA3FEE">
        <w:trPr>
          <w:trHeight w:val="1329"/>
        </w:trPr>
        <w:tc>
          <w:tcPr>
            <w:tcW w:w="4744" w:type="dxa"/>
          </w:tcPr>
          <w:p w14:paraId="02C61900" w14:textId="77777777" w:rsidR="005E30D5" w:rsidRPr="00B4127C" w:rsidRDefault="005E30D5" w:rsidP="00CA3FEE">
            <w:pPr>
              <w:ind w:left="731" w:hanging="709"/>
            </w:pPr>
          </w:p>
          <w:p w14:paraId="04B9B48C" w14:textId="77777777" w:rsidR="005E30D5" w:rsidRPr="00B4127C" w:rsidRDefault="005E30D5" w:rsidP="00CA3FEE">
            <w:pPr>
              <w:ind w:left="731" w:hanging="709"/>
            </w:pPr>
            <w:r w:rsidRPr="00B4127C">
              <w:t>Jenny:   Should we go outside and see how your plants are doing?</w:t>
            </w:r>
          </w:p>
          <w:p w14:paraId="65DAC19C" w14:textId="77777777" w:rsidR="005E30D5" w:rsidRPr="00B4127C" w:rsidRDefault="005E30D5" w:rsidP="00CA3FEE">
            <w:pPr>
              <w:ind w:left="731" w:hanging="731"/>
            </w:pPr>
          </w:p>
        </w:tc>
        <w:tc>
          <w:tcPr>
            <w:tcW w:w="4744" w:type="dxa"/>
          </w:tcPr>
          <w:p w14:paraId="14427749" w14:textId="77777777" w:rsidR="005E30D5" w:rsidRPr="00B4127C" w:rsidRDefault="005E30D5" w:rsidP="00CA3FEE"/>
        </w:tc>
        <w:tc>
          <w:tcPr>
            <w:tcW w:w="4745" w:type="dxa"/>
          </w:tcPr>
          <w:p w14:paraId="54E6D76D" w14:textId="77777777" w:rsidR="005E30D5" w:rsidRPr="00B4127C" w:rsidRDefault="005E30D5" w:rsidP="00CA3FEE"/>
        </w:tc>
      </w:tr>
      <w:tr w:rsidR="005E30D5" w:rsidRPr="00B4127C" w14:paraId="45BFF912" w14:textId="77777777" w:rsidTr="00CA3FEE">
        <w:trPr>
          <w:trHeight w:val="1408"/>
        </w:trPr>
        <w:tc>
          <w:tcPr>
            <w:tcW w:w="4744" w:type="dxa"/>
          </w:tcPr>
          <w:p w14:paraId="63502465" w14:textId="77777777" w:rsidR="005E30D5" w:rsidRPr="00B4127C" w:rsidRDefault="005E30D5" w:rsidP="00CA3FEE">
            <w:pPr>
              <w:ind w:left="731" w:hanging="709"/>
            </w:pPr>
          </w:p>
          <w:p w14:paraId="0AD92FA0" w14:textId="149116BE" w:rsidR="005E30D5" w:rsidRPr="00B4127C" w:rsidRDefault="005E30D5" w:rsidP="00CA3FEE">
            <w:pPr>
              <w:ind w:left="22" w:hanging="22"/>
            </w:pPr>
            <w:r w:rsidRPr="00B4127C">
              <w:t>Tony:   No thanks.</w:t>
            </w:r>
          </w:p>
        </w:tc>
        <w:tc>
          <w:tcPr>
            <w:tcW w:w="4744" w:type="dxa"/>
          </w:tcPr>
          <w:p w14:paraId="1D223C56" w14:textId="77777777" w:rsidR="005E30D5" w:rsidRDefault="005E30D5" w:rsidP="00CA3FEE"/>
          <w:p w14:paraId="300A4360" w14:textId="45716364" w:rsidR="005E30D5" w:rsidRPr="00B4127C" w:rsidRDefault="005E30D5" w:rsidP="00CA3FEE">
            <w:r>
              <w:t>There is an overall reduced emotional responsiveness, often seen in apathy.</w:t>
            </w:r>
          </w:p>
        </w:tc>
        <w:tc>
          <w:tcPr>
            <w:tcW w:w="4745" w:type="dxa"/>
          </w:tcPr>
          <w:p w14:paraId="14C7882E" w14:textId="77777777" w:rsidR="005E30D5" w:rsidRPr="00B4127C" w:rsidRDefault="005E30D5" w:rsidP="00CA3FEE"/>
        </w:tc>
      </w:tr>
      <w:tr w:rsidR="005E30D5" w:rsidRPr="00B4127C" w14:paraId="081F6470" w14:textId="77777777" w:rsidTr="00CA3FEE">
        <w:trPr>
          <w:trHeight w:val="1329"/>
        </w:trPr>
        <w:tc>
          <w:tcPr>
            <w:tcW w:w="4744" w:type="dxa"/>
          </w:tcPr>
          <w:p w14:paraId="29FEDD5A" w14:textId="77777777" w:rsidR="005E30D5" w:rsidRPr="00B4127C" w:rsidRDefault="005E30D5" w:rsidP="00CA3FEE">
            <w:pPr>
              <w:ind w:left="731" w:hanging="731"/>
            </w:pPr>
          </w:p>
          <w:p w14:paraId="7A7D9992" w14:textId="317EA05C" w:rsidR="005E30D5" w:rsidRPr="00B4127C" w:rsidRDefault="005E30D5" w:rsidP="00CA3FEE">
            <w:pPr>
              <w:ind w:left="22"/>
            </w:pPr>
            <w:r w:rsidRPr="00B4127C">
              <w:t>Jenny:  Are you feeling tired?</w:t>
            </w:r>
          </w:p>
        </w:tc>
        <w:tc>
          <w:tcPr>
            <w:tcW w:w="4744" w:type="dxa"/>
          </w:tcPr>
          <w:p w14:paraId="30472B08" w14:textId="17A34F99" w:rsidR="005E30D5" w:rsidRPr="00B4127C" w:rsidRDefault="005E30D5" w:rsidP="00CA3FEE"/>
        </w:tc>
        <w:tc>
          <w:tcPr>
            <w:tcW w:w="4745" w:type="dxa"/>
          </w:tcPr>
          <w:p w14:paraId="354A8D66" w14:textId="77777777" w:rsidR="005E30D5" w:rsidRPr="00B4127C" w:rsidRDefault="005E30D5" w:rsidP="00CA3FEE"/>
        </w:tc>
      </w:tr>
      <w:tr w:rsidR="005E30D5" w:rsidRPr="00B4127C" w14:paraId="42100AF5" w14:textId="77777777" w:rsidTr="00CA3FEE">
        <w:trPr>
          <w:trHeight w:val="1408"/>
        </w:trPr>
        <w:tc>
          <w:tcPr>
            <w:tcW w:w="4744" w:type="dxa"/>
          </w:tcPr>
          <w:p w14:paraId="61DABB04" w14:textId="77777777" w:rsidR="005E30D5" w:rsidRPr="00B4127C" w:rsidRDefault="005E30D5" w:rsidP="00CA3FEE">
            <w:pPr>
              <w:ind w:left="731" w:hanging="731"/>
            </w:pPr>
          </w:p>
          <w:p w14:paraId="1F45813D" w14:textId="77777777" w:rsidR="005E30D5" w:rsidRPr="00B4127C" w:rsidRDefault="005E30D5" w:rsidP="00CA3FEE">
            <w:pPr>
              <w:ind w:left="731" w:hanging="731"/>
            </w:pPr>
            <w:r w:rsidRPr="00B4127C">
              <w:t>Tony:    Not really.</w:t>
            </w:r>
          </w:p>
          <w:p w14:paraId="0181EC37" w14:textId="39B144AC" w:rsidR="005E30D5" w:rsidRPr="00B4127C" w:rsidRDefault="005E30D5" w:rsidP="00CA3FEE">
            <w:pPr>
              <w:ind w:left="731" w:hanging="731"/>
            </w:pPr>
          </w:p>
        </w:tc>
        <w:tc>
          <w:tcPr>
            <w:tcW w:w="4744" w:type="dxa"/>
          </w:tcPr>
          <w:p w14:paraId="487BD382" w14:textId="77777777" w:rsidR="005E30D5" w:rsidRDefault="005E30D5" w:rsidP="00CA3FEE"/>
          <w:p w14:paraId="516DED9B" w14:textId="3C635207" w:rsidR="005E30D5" w:rsidRDefault="005E30D5" w:rsidP="00CA3FEE">
            <w:r>
              <w:t>Trying to exclude fatigue and the many causes of this helps to make a clearer diagnosis e.g.</w:t>
            </w:r>
            <w:r w:rsidR="005E37C6">
              <w:t xml:space="preserve">, </w:t>
            </w:r>
            <w:r>
              <w:t xml:space="preserve">untreated sleep apnea may result in reduced motivation. </w:t>
            </w:r>
          </w:p>
          <w:p w14:paraId="704FA62F" w14:textId="77777777" w:rsidR="005E30D5" w:rsidRPr="00B4127C" w:rsidRDefault="005E30D5" w:rsidP="00CA3FEE"/>
        </w:tc>
        <w:tc>
          <w:tcPr>
            <w:tcW w:w="4745" w:type="dxa"/>
          </w:tcPr>
          <w:p w14:paraId="3AA75FB9" w14:textId="77777777" w:rsidR="005E30D5" w:rsidRPr="00B4127C" w:rsidRDefault="005E30D5" w:rsidP="00CA3FEE"/>
        </w:tc>
      </w:tr>
      <w:tr w:rsidR="005E30D5" w14:paraId="0F850C33" w14:textId="77777777" w:rsidTr="00CA3FEE">
        <w:trPr>
          <w:trHeight w:val="1329"/>
        </w:trPr>
        <w:tc>
          <w:tcPr>
            <w:tcW w:w="4744" w:type="dxa"/>
          </w:tcPr>
          <w:p w14:paraId="014122D0" w14:textId="77777777" w:rsidR="005E30D5" w:rsidRPr="00B4127C" w:rsidRDefault="005E30D5" w:rsidP="00CA3FEE">
            <w:pPr>
              <w:ind w:left="731" w:hanging="731"/>
            </w:pPr>
          </w:p>
          <w:p w14:paraId="3AE12E53" w14:textId="77777777" w:rsidR="005E30D5" w:rsidRPr="00B4127C" w:rsidRDefault="005E30D5" w:rsidP="00CA3FEE">
            <w:pPr>
              <w:ind w:left="731" w:hanging="731"/>
            </w:pPr>
            <w:r w:rsidRPr="00B4127C">
              <w:t>Jenny:  Are you hungry?</w:t>
            </w:r>
          </w:p>
          <w:p w14:paraId="1ADB7FC2" w14:textId="60A43C1F" w:rsidR="005E30D5" w:rsidRDefault="005E30D5" w:rsidP="00CA3FEE">
            <w:pPr>
              <w:ind w:left="731" w:hanging="731"/>
            </w:pPr>
          </w:p>
        </w:tc>
        <w:tc>
          <w:tcPr>
            <w:tcW w:w="4744" w:type="dxa"/>
          </w:tcPr>
          <w:p w14:paraId="6BBAF8CC" w14:textId="77777777" w:rsidR="005E30D5" w:rsidRDefault="005E30D5" w:rsidP="00CA3FEE"/>
          <w:p w14:paraId="144A4516" w14:textId="7EE79CD2" w:rsidR="005E30D5" w:rsidRDefault="005E30D5" w:rsidP="00CA3FEE">
            <w:r>
              <w:t>Appetite can help in making the distinction between depression and apathy.</w:t>
            </w:r>
          </w:p>
        </w:tc>
        <w:tc>
          <w:tcPr>
            <w:tcW w:w="4745" w:type="dxa"/>
          </w:tcPr>
          <w:p w14:paraId="00491A5D" w14:textId="77777777" w:rsidR="005E30D5" w:rsidRDefault="005E30D5" w:rsidP="00CA3FEE"/>
        </w:tc>
      </w:tr>
    </w:tbl>
    <w:p w14:paraId="2E8DAED9" w14:textId="77777777" w:rsidR="005E30D5" w:rsidRPr="00B4127C" w:rsidRDefault="005E30D5" w:rsidP="00CA3FEE">
      <w:pPr>
        <w:spacing w:after="0"/>
      </w:pPr>
    </w:p>
    <w:p w14:paraId="15212B95" w14:textId="47383D01" w:rsidR="001001A8" w:rsidRDefault="001001A8" w:rsidP="00CA3FEE">
      <w:pPr>
        <w:spacing w:after="0"/>
      </w:pPr>
    </w:p>
    <w:p w14:paraId="1B427A6F" w14:textId="77777777" w:rsidR="00CA3FEE" w:rsidRPr="00B4127C" w:rsidRDefault="00CA3FEE" w:rsidP="00CA3FEE">
      <w:pPr>
        <w:spacing w:after="0"/>
      </w:pPr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4757"/>
        <w:gridCol w:w="4757"/>
        <w:gridCol w:w="4758"/>
      </w:tblGrid>
      <w:tr w:rsidR="001001A8" w:rsidRPr="00B4127C" w14:paraId="7ACFA8AB" w14:textId="77777777" w:rsidTr="00CA3FEE">
        <w:trPr>
          <w:trHeight w:val="540"/>
        </w:trPr>
        <w:tc>
          <w:tcPr>
            <w:tcW w:w="4757" w:type="dxa"/>
          </w:tcPr>
          <w:p w14:paraId="6E98A89C" w14:textId="77777777" w:rsidR="001001A8" w:rsidRPr="00B4127C" w:rsidRDefault="001001A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Dialogue</w:t>
            </w:r>
          </w:p>
        </w:tc>
        <w:tc>
          <w:tcPr>
            <w:tcW w:w="4757" w:type="dxa"/>
          </w:tcPr>
          <w:p w14:paraId="71895F35" w14:textId="24D43D44" w:rsidR="001001A8" w:rsidRPr="00B4127C" w:rsidRDefault="008F05A5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Comments</w:t>
            </w:r>
          </w:p>
        </w:tc>
        <w:tc>
          <w:tcPr>
            <w:tcW w:w="4758" w:type="dxa"/>
          </w:tcPr>
          <w:p w14:paraId="3E165BE1" w14:textId="77777777" w:rsidR="001001A8" w:rsidRPr="00B4127C" w:rsidRDefault="001001A8" w:rsidP="00CA3FEE">
            <w:pPr>
              <w:spacing w:before="240"/>
              <w:jc w:val="center"/>
              <w:rPr>
                <w:b/>
                <w:bCs/>
              </w:rPr>
            </w:pPr>
            <w:r w:rsidRPr="00B4127C">
              <w:rPr>
                <w:b/>
                <w:bCs/>
              </w:rPr>
              <w:t>Notes</w:t>
            </w:r>
          </w:p>
        </w:tc>
      </w:tr>
      <w:tr w:rsidR="00EC0E6A" w:rsidRPr="00B4127C" w14:paraId="5259A328" w14:textId="77777777" w:rsidTr="00CA3FEE">
        <w:trPr>
          <w:trHeight w:val="1025"/>
        </w:trPr>
        <w:tc>
          <w:tcPr>
            <w:tcW w:w="4757" w:type="dxa"/>
          </w:tcPr>
          <w:p w14:paraId="3326AD28" w14:textId="77777777" w:rsidR="00EC0E6A" w:rsidRPr="00B4127C" w:rsidRDefault="00EC0E6A" w:rsidP="00CA3FEE">
            <w:pPr>
              <w:ind w:left="731" w:hanging="731"/>
            </w:pPr>
          </w:p>
          <w:p w14:paraId="6DCDADC5" w14:textId="77777777" w:rsidR="00EC0E6A" w:rsidRPr="00B4127C" w:rsidRDefault="00EC0E6A" w:rsidP="00CA3FEE">
            <w:pPr>
              <w:ind w:left="731" w:hanging="731"/>
            </w:pPr>
            <w:r w:rsidRPr="00B4127C">
              <w:t>Tony:   Yes.</w:t>
            </w:r>
          </w:p>
          <w:p w14:paraId="0B869179" w14:textId="7C8A76DA" w:rsidR="00EC0E6A" w:rsidRPr="00B4127C" w:rsidRDefault="00EC0E6A" w:rsidP="00CA3FEE">
            <w:pPr>
              <w:ind w:left="731" w:hanging="731"/>
            </w:pPr>
          </w:p>
        </w:tc>
        <w:tc>
          <w:tcPr>
            <w:tcW w:w="4757" w:type="dxa"/>
          </w:tcPr>
          <w:p w14:paraId="4487916B" w14:textId="77777777" w:rsidR="00EC0E6A" w:rsidRPr="00B4127C" w:rsidRDefault="00EC0E6A" w:rsidP="00CA3FEE"/>
        </w:tc>
        <w:tc>
          <w:tcPr>
            <w:tcW w:w="4758" w:type="dxa"/>
          </w:tcPr>
          <w:p w14:paraId="1FE29422" w14:textId="77777777" w:rsidR="00EC0E6A" w:rsidRPr="00B4127C" w:rsidRDefault="00EC0E6A" w:rsidP="00CA3FEE"/>
        </w:tc>
      </w:tr>
      <w:tr w:rsidR="00EC0E6A" w:rsidRPr="00B4127C" w14:paraId="56EA13FA" w14:textId="77777777" w:rsidTr="00CA3FEE">
        <w:trPr>
          <w:trHeight w:val="1086"/>
        </w:trPr>
        <w:tc>
          <w:tcPr>
            <w:tcW w:w="4757" w:type="dxa"/>
          </w:tcPr>
          <w:p w14:paraId="06906165" w14:textId="77777777" w:rsidR="00EC0E6A" w:rsidRPr="00B4127C" w:rsidRDefault="00EC0E6A" w:rsidP="00CA3FEE">
            <w:r w:rsidRPr="00B4127C">
              <w:rPr>
                <w:i/>
                <w:iCs/>
              </w:rPr>
              <w:t xml:space="preserve">Jenny hands toast to Tony.  </w:t>
            </w:r>
          </w:p>
          <w:p w14:paraId="6BF518DC" w14:textId="77777777" w:rsidR="00EC0E6A" w:rsidRPr="00B4127C" w:rsidRDefault="00EC0E6A" w:rsidP="00CA3FEE">
            <w:pPr>
              <w:ind w:left="731" w:hanging="731"/>
            </w:pPr>
          </w:p>
          <w:p w14:paraId="34C7A077" w14:textId="77777777" w:rsidR="00EC0E6A" w:rsidRPr="00B4127C" w:rsidRDefault="00EC0E6A" w:rsidP="00CA3FEE">
            <w:pPr>
              <w:ind w:left="731" w:hanging="731"/>
            </w:pPr>
            <w:r w:rsidRPr="00B4127C">
              <w:t>Jenny:  I can help you eat.</w:t>
            </w:r>
          </w:p>
          <w:p w14:paraId="6963C879" w14:textId="77777777" w:rsidR="00EC0E6A" w:rsidRPr="00B4127C" w:rsidRDefault="00EC0E6A" w:rsidP="00CA3FEE">
            <w:pPr>
              <w:ind w:left="731" w:hanging="731"/>
            </w:pPr>
          </w:p>
          <w:p w14:paraId="498595AB" w14:textId="77777777" w:rsidR="005E37C6" w:rsidRDefault="005E37C6" w:rsidP="00CA3FEE">
            <w:pPr>
              <w:ind w:left="22" w:hanging="22"/>
              <w:rPr>
                <w:i/>
                <w:iCs/>
              </w:rPr>
            </w:pPr>
          </w:p>
          <w:p w14:paraId="53D52852" w14:textId="46BC86A0" w:rsidR="00EC0E6A" w:rsidRPr="00B4127C" w:rsidRDefault="00EC0E6A" w:rsidP="00CA3FEE">
            <w:pPr>
              <w:ind w:left="22" w:hanging="22"/>
            </w:pPr>
            <w:r w:rsidRPr="00B4127C">
              <w:rPr>
                <w:i/>
                <w:iCs/>
              </w:rPr>
              <w:t xml:space="preserve">Tony examines the toast. He resumes watching the television and takes a bite of toast. </w:t>
            </w:r>
          </w:p>
        </w:tc>
        <w:tc>
          <w:tcPr>
            <w:tcW w:w="4757" w:type="dxa"/>
          </w:tcPr>
          <w:p w14:paraId="5A33D735" w14:textId="77777777" w:rsidR="005E30D5" w:rsidRDefault="005E30D5" w:rsidP="00CA3FEE"/>
          <w:p w14:paraId="67399AA8" w14:textId="77777777" w:rsidR="005E37C6" w:rsidRDefault="00DF2DCF" w:rsidP="00CA3FEE">
            <w:r>
              <w:t xml:space="preserve">Jenny is trying to be helpful. How beneficial for Tony do you think it is if she helps him eat in bed? </w:t>
            </w:r>
          </w:p>
          <w:p w14:paraId="17E4FCA2" w14:textId="77777777" w:rsidR="005E37C6" w:rsidRDefault="005E37C6" w:rsidP="00CA3FEE"/>
          <w:p w14:paraId="0DD7E2B9" w14:textId="27EF06CF" w:rsidR="00EC0E6A" w:rsidRDefault="00DF2DCF" w:rsidP="00CA3FEE">
            <w:r>
              <w:t>Tony presents with reduced spontaneous movements.</w:t>
            </w:r>
          </w:p>
          <w:p w14:paraId="3378B61E" w14:textId="11D40531" w:rsidR="005E30D5" w:rsidRPr="00B4127C" w:rsidRDefault="005E30D5" w:rsidP="00CA3FEE"/>
        </w:tc>
        <w:tc>
          <w:tcPr>
            <w:tcW w:w="4758" w:type="dxa"/>
          </w:tcPr>
          <w:p w14:paraId="38EF7F0E" w14:textId="77777777" w:rsidR="00EC0E6A" w:rsidRPr="00B4127C" w:rsidRDefault="00EC0E6A" w:rsidP="00CA3FEE"/>
        </w:tc>
      </w:tr>
      <w:tr w:rsidR="00EC0E6A" w:rsidRPr="00B4127C" w14:paraId="040F9078" w14:textId="77777777" w:rsidTr="00CA3FEE">
        <w:trPr>
          <w:trHeight w:val="1025"/>
        </w:trPr>
        <w:tc>
          <w:tcPr>
            <w:tcW w:w="4757" w:type="dxa"/>
          </w:tcPr>
          <w:p w14:paraId="59880E03" w14:textId="77777777" w:rsidR="00EC0E6A" w:rsidRPr="00B4127C" w:rsidRDefault="00EC0E6A" w:rsidP="00CA3FEE">
            <w:pPr>
              <w:ind w:left="731" w:hanging="731"/>
            </w:pPr>
          </w:p>
          <w:p w14:paraId="538E7FA0" w14:textId="77777777" w:rsidR="00EC0E6A" w:rsidRPr="00B4127C" w:rsidRDefault="00EC0E6A" w:rsidP="00CA3FEE">
            <w:pPr>
              <w:ind w:left="731" w:hanging="731"/>
            </w:pPr>
            <w:r w:rsidRPr="00B4127C">
              <w:t>Jenny:   If you like, you can get up and go sit by the window and, I can put this on the table and you can finish eating.</w:t>
            </w:r>
          </w:p>
          <w:p w14:paraId="1CC3049A" w14:textId="77777777" w:rsidR="00EC0E6A" w:rsidRPr="00B4127C" w:rsidRDefault="00EC0E6A" w:rsidP="00CA3FEE">
            <w:pPr>
              <w:ind w:left="731" w:hanging="731"/>
            </w:pPr>
          </w:p>
          <w:p w14:paraId="6D0D3A21" w14:textId="12139481" w:rsidR="00EC0E6A" w:rsidRPr="00B4127C" w:rsidRDefault="00EC0E6A" w:rsidP="00CA3FEE">
            <w:pPr>
              <w:ind w:left="22"/>
            </w:pPr>
            <w:r w:rsidRPr="00B4127C">
              <w:rPr>
                <w:i/>
                <w:iCs/>
              </w:rPr>
              <w:t xml:space="preserve">Tony hands Jenny his slice of toast. He begins to get out of bed. </w:t>
            </w:r>
          </w:p>
        </w:tc>
        <w:tc>
          <w:tcPr>
            <w:tcW w:w="4757" w:type="dxa"/>
          </w:tcPr>
          <w:p w14:paraId="59917E37" w14:textId="77777777" w:rsidR="005E30D5" w:rsidRDefault="005E30D5" w:rsidP="00CA3FEE"/>
          <w:p w14:paraId="2F7BFBCD" w14:textId="24CBB064" w:rsidR="00EC0E6A" w:rsidRPr="00B4127C" w:rsidRDefault="00DF2DCF" w:rsidP="00CA3FEE">
            <w:r>
              <w:t>Able to generate externally driven behaviour</w:t>
            </w:r>
            <w:r w:rsidR="005E37C6">
              <w:t>.</w:t>
            </w:r>
          </w:p>
        </w:tc>
        <w:tc>
          <w:tcPr>
            <w:tcW w:w="4758" w:type="dxa"/>
          </w:tcPr>
          <w:p w14:paraId="4277AC08" w14:textId="77777777" w:rsidR="00EC0E6A" w:rsidRPr="00B4127C" w:rsidRDefault="00EC0E6A" w:rsidP="00CA3FEE"/>
        </w:tc>
      </w:tr>
      <w:tr w:rsidR="00EC0E6A" w:rsidRPr="00B4127C" w14:paraId="3B1E72A3" w14:textId="77777777" w:rsidTr="00CA3FEE">
        <w:trPr>
          <w:trHeight w:val="1086"/>
        </w:trPr>
        <w:tc>
          <w:tcPr>
            <w:tcW w:w="4757" w:type="dxa"/>
          </w:tcPr>
          <w:p w14:paraId="569517E8" w14:textId="77777777" w:rsidR="00EC0E6A" w:rsidRPr="00B4127C" w:rsidRDefault="00EC0E6A" w:rsidP="00CA3FEE">
            <w:pPr>
              <w:ind w:left="731" w:hanging="731"/>
            </w:pPr>
          </w:p>
          <w:p w14:paraId="6425EBBC" w14:textId="30C30B55" w:rsidR="00EC0E6A" w:rsidRPr="00B4127C" w:rsidRDefault="00EC0E6A" w:rsidP="00CA3FEE">
            <w:pPr>
              <w:ind w:left="731" w:hanging="731"/>
            </w:pPr>
            <w:r w:rsidRPr="00B4127C">
              <w:t>Jenny:   Is there anything else I can help you with?</w:t>
            </w:r>
          </w:p>
        </w:tc>
        <w:tc>
          <w:tcPr>
            <w:tcW w:w="4757" w:type="dxa"/>
          </w:tcPr>
          <w:p w14:paraId="1DD18894" w14:textId="77777777" w:rsidR="00EC0E6A" w:rsidRPr="00B4127C" w:rsidRDefault="00EC0E6A" w:rsidP="00CA3FEE"/>
        </w:tc>
        <w:tc>
          <w:tcPr>
            <w:tcW w:w="4758" w:type="dxa"/>
          </w:tcPr>
          <w:p w14:paraId="0A716438" w14:textId="77777777" w:rsidR="00EC0E6A" w:rsidRPr="00B4127C" w:rsidRDefault="00EC0E6A" w:rsidP="00CA3FEE"/>
        </w:tc>
      </w:tr>
      <w:tr w:rsidR="00EC0E6A" w14:paraId="0FF861CD" w14:textId="77777777" w:rsidTr="00CA3FEE">
        <w:trPr>
          <w:trHeight w:val="1025"/>
        </w:trPr>
        <w:tc>
          <w:tcPr>
            <w:tcW w:w="4757" w:type="dxa"/>
          </w:tcPr>
          <w:p w14:paraId="459677F9" w14:textId="77777777" w:rsidR="00EC0E6A" w:rsidRPr="00B4127C" w:rsidRDefault="00EC0E6A" w:rsidP="00CA3FEE">
            <w:pPr>
              <w:ind w:left="731" w:hanging="731"/>
            </w:pPr>
          </w:p>
          <w:p w14:paraId="388558DC" w14:textId="77777777" w:rsidR="00EC0E6A" w:rsidRPr="00B4127C" w:rsidRDefault="00EC0E6A" w:rsidP="00CA3FEE">
            <w:pPr>
              <w:ind w:left="731" w:hanging="731"/>
            </w:pPr>
            <w:r w:rsidRPr="00B4127C">
              <w:t>Tony:    No thank you.</w:t>
            </w:r>
          </w:p>
          <w:p w14:paraId="6EAEBBBF" w14:textId="77777777" w:rsidR="00EC0E6A" w:rsidRPr="00B4127C" w:rsidRDefault="00EC0E6A" w:rsidP="00CA3FEE">
            <w:pPr>
              <w:ind w:left="731" w:hanging="731"/>
            </w:pPr>
          </w:p>
          <w:p w14:paraId="294D22C1" w14:textId="77777777" w:rsidR="005E37C6" w:rsidRDefault="005E37C6" w:rsidP="00CA3FEE">
            <w:pPr>
              <w:ind w:left="731" w:hanging="731"/>
              <w:rPr>
                <w:i/>
                <w:iCs/>
              </w:rPr>
            </w:pPr>
          </w:p>
          <w:p w14:paraId="1A20BD32" w14:textId="353ABC0E" w:rsidR="00EC0E6A" w:rsidRDefault="00EC0E6A" w:rsidP="00CA3FEE">
            <w:pPr>
              <w:ind w:left="731" w:hanging="731"/>
            </w:pPr>
            <w:r w:rsidRPr="00B4127C">
              <w:rPr>
                <w:i/>
                <w:iCs/>
              </w:rPr>
              <w:t xml:space="preserve">Scene ends with Tony leaving </w:t>
            </w:r>
            <w:r w:rsidR="00D1588F" w:rsidRPr="00B4127C">
              <w:rPr>
                <w:i/>
                <w:iCs/>
              </w:rPr>
              <w:t>his</w:t>
            </w:r>
            <w:r w:rsidRPr="00B4127C">
              <w:rPr>
                <w:i/>
                <w:iCs/>
              </w:rPr>
              <w:t xml:space="preserve"> bed.</w:t>
            </w:r>
          </w:p>
        </w:tc>
        <w:tc>
          <w:tcPr>
            <w:tcW w:w="4757" w:type="dxa"/>
          </w:tcPr>
          <w:p w14:paraId="55980F65" w14:textId="77777777" w:rsidR="005E30D5" w:rsidRDefault="005E30D5" w:rsidP="00CA3FEE"/>
          <w:p w14:paraId="7506E2CE" w14:textId="3DA3F26D" w:rsidR="00EC0E6A" w:rsidRDefault="00DF2DCF" w:rsidP="00CA3FEE">
            <w:r>
              <w:t>Overall reduced emotional responsiveness often seen in apathy.</w:t>
            </w:r>
          </w:p>
        </w:tc>
        <w:tc>
          <w:tcPr>
            <w:tcW w:w="4758" w:type="dxa"/>
          </w:tcPr>
          <w:p w14:paraId="2437E928" w14:textId="77777777" w:rsidR="00EC0E6A" w:rsidRDefault="00EC0E6A" w:rsidP="00CA3FEE"/>
        </w:tc>
      </w:tr>
    </w:tbl>
    <w:p w14:paraId="0A39505A" w14:textId="77777777" w:rsidR="001001A8" w:rsidRDefault="001001A8" w:rsidP="00CA3FEE">
      <w:pPr>
        <w:spacing w:after="0"/>
      </w:pPr>
    </w:p>
    <w:sectPr w:rsidR="001001A8" w:rsidSect="00A67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22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0974" w14:textId="77777777" w:rsidR="001B5842" w:rsidRDefault="001B5842" w:rsidP="000A703E">
      <w:pPr>
        <w:spacing w:after="0" w:line="240" w:lineRule="auto"/>
      </w:pPr>
      <w:r>
        <w:separator/>
      </w:r>
    </w:p>
  </w:endnote>
  <w:endnote w:type="continuationSeparator" w:id="0">
    <w:p w14:paraId="39BCE2A6" w14:textId="77777777" w:rsidR="001B5842" w:rsidRDefault="001B5842" w:rsidP="000A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402D" w14:textId="77777777" w:rsidR="005D5FAD" w:rsidRDefault="005D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7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9B587" w14:textId="77777777" w:rsidR="005D5FAD" w:rsidRDefault="005D5FAD" w:rsidP="005D5FAD">
        <w:pPr>
          <w:pStyle w:val="Footer"/>
          <w:rPr>
            <w:noProof/>
            <w:lang w:eastAsia="en-AU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60288" behindDoc="0" locked="0" layoutInCell="1" allowOverlap="1" wp14:anchorId="5F15714F" wp14:editId="54A8C51B">
              <wp:simplePos x="0" y="0"/>
              <wp:positionH relativeFrom="column">
                <wp:posOffset>1286510</wp:posOffset>
              </wp:positionH>
              <wp:positionV relativeFrom="paragraph">
                <wp:posOffset>100865</wp:posOffset>
              </wp:positionV>
              <wp:extent cx="908685" cy="520700"/>
              <wp:effectExtent l="0" t="0" r="5715" b="0"/>
              <wp:wrapNone/>
              <wp:docPr id="16" name="Picture 15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5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8685" cy="520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1312" behindDoc="0" locked="0" layoutInCell="1" allowOverlap="1" wp14:anchorId="699E7BBE" wp14:editId="7FFE072E">
              <wp:simplePos x="0" y="0"/>
              <wp:positionH relativeFrom="column">
                <wp:posOffset>2390775</wp:posOffset>
              </wp:positionH>
              <wp:positionV relativeFrom="paragraph">
                <wp:posOffset>60425</wp:posOffset>
              </wp:positionV>
              <wp:extent cx="1069975" cy="545465"/>
              <wp:effectExtent l="0" t="0" r="0" b="6985"/>
              <wp:wrapNone/>
              <wp:docPr id="17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975" cy="54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59264" behindDoc="0" locked="0" layoutInCell="1" allowOverlap="1" wp14:anchorId="4F6663C6" wp14:editId="260E8AB5">
              <wp:simplePos x="0" y="0"/>
              <wp:positionH relativeFrom="column">
                <wp:posOffset>3483610</wp:posOffset>
              </wp:positionH>
              <wp:positionV relativeFrom="paragraph">
                <wp:posOffset>-635</wp:posOffset>
              </wp:positionV>
              <wp:extent cx="1475391" cy="656589"/>
              <wp:effectExtent l="0" t="0" r="0" b="0"/>
              <wp:wrapNone/>
              <wp:docPr id="11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391" cy="6565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2336" behindDoc="0" locked="0" layoutInCell="1" allowOverlap="1" wp14:anchorId="16EC0B30" wp14:editId="7875E436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1184729" cy="546108"/>
              <wp:effectExtent l="0" t="0" r="0" b="6350"/>
              <wp:wrapNone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729" cy="5461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1215C2B4" w14:textId="6071351A" w:rsidR="005D5FAD" w:rsidRDefault="005D5FAD" w:rsidP="005D5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DB31E1" w14:textId="77777777" w:rsidR="005D5FAD" w:rsidRPr="00DF057D" w:rsidRDefault="005D5FAD" w:rsidP="005D5FAD">
    <w:pPr>
      <w:pStyle w:val="Footer"/>
      <w:jc w:val="right"/>
    </w:pPr>
    <w:hyperlink r:id="rId5" w:history="1">
      <w:r w:rsidRPr="00E64655">
        <w:rPr>
          <w:rStyle w:val="Hyperlink"/>
          <w:sz w:val="20"/>
          <w:szCs w:val="20"/>
        </w:rPr>
        <w:t>www.braininjurypsychiatry.com.au</w:t>
      </w:r>
    </w:hyperlink>
  </w:p>
  <w:p w14:paraId="357FD848" w14:textId="563ED762" w:rsidR="000A703E" w:rsidRPr="005D5FAD" w:rsidRDefault="000A703E" w:rsidP="005D5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FCB0" w14:textId="77777777" w:rsidR="005D5FAD" w:rsidRDefault="005D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3BAC" w14:textId="77777777" w:rsidR="001B5842" w:rsidRDefault="001B5842" w:rsidP="000A703E">
      <w:pPr>
        <w:spacing w:after="0" w:line="240" w:lineRule="auto"/>
      </w:pPr>
      <w:r>
        <w:separator/>
      </w:r>
    </w:p>
  </w:footnote>
  <w:footnote w:type="continuationSeparator" w:id="0">
    <w:p w14:paraId="54AE81F5" w14:textId="77777777" w:rsidR="001B5842" w:rsidRDefault="001B5842" w:rsidP="000A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CB6E" w14:textId="77777777" w:rsidR="005D5FAD" w:rsidRDefault="005D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899D" w14:textId="77777777" w:rsidR="005D5FAD" w:rsidRPr="005D5FAD" w:rsidRDefault="005D5FAD" w:rsidP="005D5FAD">
    <w:pPr>
      <w:pStyle w:val="Header"/>
      <w:ind w:hanging="709"/>
      <w:jc w:val="center"/>
      <w:rPr>
        <w:b/>
        <w:sz w:val="20"/>
        <w:szCs w:val="20"/>
      </w:rPr>
    </w:pPr>
    <w:r>
      <w:rPr>
        <w:b/>
        <w:sz w:val="20"/>
        <w:szCs w:val="20"/>
      </w:rPr>
      <w:t>Psychiatric Aspects of Brain Injury Vignette Observation Form</w:t>
    </w:r>
  </w:p>
  <w:p w14:paraId="6A7468DD" w14:textId="4DDD3D9F" w:rsidR="00A67293" w:rsidRPr="005D5FAD" w:rsidRDefault="005D5FAD" w:rsidP="005D5FAD">
    <w:pPr>
      <w:pStyle w:val="Header"/>
      <w:ind w:hanging="709"/>
      <w:jc w:val="center"/>
      <w:rPr>
        <w:b/>
        <w:szCs w:val="20"/>
      </w:rPr>
    </w:pPr>
    <w:r w:rsidRPr="005D5FAD">
      <w:rPr>
        <w:b/>
        <w:szCs w:val="20"/>
      </w:rPr>
      <w:t>Apathy and</w:t>
    </w:r>
    <w:r>
      <w:rPr>
        <w:b/>
        <w:szCs w:val="20"/>
      </w:rPr>
      <w:t xml:space="preserve"> T</w:t>
    </w:r>
    <w:bookmarkStart w:id="0" w:name="_GoBack"/>
    <w:bookmarkEnd w:id="0"/>
    <w:r w:rsidR="00A67293" w:rsidRPr="005D5FAD">
      <w:rPr>
        <w:b/>
        <w:szCs w:val="20"/>
      </w:rPr>
      <w:t xml:space="preserve">raumatic </w:t>
    </w:r>
    <w:r>
      <w:rPr>
        <w:b/>
        <w:szCs w:val="20"/>
      </w:rPr>
      <w:t>B</w:t>
    </w:r>
    <w:r w:rsidR="00A67293" w:rsidRPr="005D5FAD">
      <w:rPr>
        <w:b/>
        <w:szCs w:val="20"/>
      </w:rPr>
      <w:t xml:space="preserve">rain </w:t>
    </w:r>
    <w:r>
      <w:rPr>
        <w:b/>
        <w:szCs w:val="20"/>
      </w:rPr>
      <w:t>I</w:t>
    </w:r>
    <w:r w:rsidR="00A67293" w:rsidRPr="005D5FAD">
      <w:rPr>
        <w:b/>
        <w:szCs w:val="20"/>
      </w:rPr>
      <w:t>njury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A180" w14:textId="77777777" w:rsidR="005D5FAD" w:rsidRDefault="005D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205F"/>
    <w:multiLevelType w:val="hybridMultilevel"/>
    <w:tmpl w:val="201E682E"/>
    <w:lvl w:ilvl="0" w:tplc="2E806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4"/>
    <w:rsid w:val="000457B1"/>
    <w:rsid w:val="000A703E"/>
    <w:rsid w:val="000A7E5A"/>
    <w:rsid w:val="000D13D2"/>
    <w:rsid w:val="000F1D62"/>
    <w:rsid w:val="001001A8"/>
    <w:rsid w:val="00107B68"/>
    <w:rsid w:val="001312ED"/>
    <w:rsid w:val="00131E99"/>
    <w:rsid w:val="001B5842"/>
    <w:rsid w:val="001C316F"/>
    <w:rsid w:val="00223BB0"/>
    <w:rsid w:val="00254767"/>
    <w:rsid w:val="002615F3"/>
    <w:rsid w:val="00266B19"/>
    <w:rsid w:val="00297FD5"/>
    <w:rsid w:val="002A40F1"/>
    <w:rsid w:val="003248A5"/>
    <w:rsid w:val="003437DF"/>
    <w:rsid w:val="003948E0"/>
    <w:rsid w:val="003F63CC"/>
    <w:rsid w:val="0040121B"/>
    <w:rsid w:val="00447F74"/>
    <w:rsid w:val="004557F4"/>
    <w:rsid w:val="004648C4"/>
    <w:rsid w:val="005D5FAD"/>
    <w:rsid w:val="005D6612"/>
    <w:rsid w:val="005E30D5"/>
    <w:rsid w:val="005E37C6"/>
    <w:rsid w:val="006D1B30"/>
    <w:rsid w:val="00730F53"/>
    <w:rsid w:val="00745BC3"/>
    <w:rsid w:val="00832322"/>
    <w:rsid w:val="008C4C99"/>
    <w:rsid w:val="008F05A5"/>
    <w:rsid w:val="00907F74"/>
    <w:rsid w:val="00960615"/>
    <w:rsid w:val="009656B6"/>
    <w:rsid w:val="00994B8E"/>
    <w:rsid w:val="00A54CF0"/>
    <w:rsid w:val="00A67293"/>
    <w:rsid w:val="00AF14DF"/>
    <w:rsid w:val="00B4127C"/>
    <w:rsid w:val="00B733A5"/>
    <w:rsid w:val="00BD23B4"/>
    <w:rsid w:val="00C17CFF"/>
    <w:rsid w:val="00C7684E"/>
    <w:rsid w:val="00C80E92"/>
    <w:rsid w:val="00CA3FEE"/>
    <w:rsid w:val="00CE0357"/>
    <w:rsid w:val="00D14D5B"/>
    <w:rsid w:val="00D1588F"/>
    <w:rsid w:val="00DA11AC"/>
    <w:rsid w:val="00DE71A1"/>
    <w:rsid w:val="00DF2DCF"/>
    <w:rsid w:val="00E82B9D"/>
    <w:rsid w:val="00E93883"/>
    <w:rsid w:val="00EC0E6A"/>
    <w:rsid w:val="00F83E25"/>
    <w:rsid w:val="00FB52F8"/>
    <w:rsid w:val="00FB5533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24D31"/>
  <w15:chartTrackingRefBased/>
  <w15:docId w15:val="{79366201-CD30-4F6A-AAAB-F331E50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3E"/>
  </w:style>
  <w:style w:type="paragraph" w:styleId="Footer">
    <w:name w:val="footer"/>
    <w:basedOn w:val="Normal"/>
    <w:link w:val="FooterChar"/>
    <w:uiPriority w:val="99"/>
    <w:unhideWhenUsed/>
    <w:rsid w:val="000A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3E"/>
  </w:style>
  <w:style w:type="paragraph" w:styleId="ListParagraph">
    <w:name w:val="List Paragraph"/>
    <w:basedOn w:val="Normal"/>
    <w:uiPriority w:val="34"/>
    <w:qFormat/>
    <w:rsid w:val="0004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braininjurypsychiatry.com.au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2B1BCFC0FA043859457D8D79D8204" ma:contentTypeVersion="13" ma:contentTypeDescription="Create a new document." ma:contentTypeScope="" ma:versionID="6d129082d35946782dfeed38b1036503">
  <xsd:schema xmlns:xsd="http://www.w3.org/2001/XMLSchema" xmlns:xs="http://www.w3.org/2001/XMLSchema" xmlns:p="http://schemas.microsoft.com/office/2006/metadata/properties" xmlns:ns3="e1b8ac02-74c6-4f97-bac4-a5d08387687b" xmlns:ns4="ed1dd02f-9f25-43f2-8805-6ad569b6ce98" targetNamespace="http://schemas.microsoft.com/office/2006/metadata/properties" ma:root="true" ma:fieldsID="64410e59a43a245a2c9e3438bef5c552" ns3:_="" ns4:_="">
    <xsd:import namespace="e1b8ac02-74c6-4f97-bac4-a5d08387687b"/>
    <xsd:import namespace="ed1dd02f-9f25-43f2-8805-6ad569b6c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ac02-74c6-4f97-bac4-a5d083876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d02f-9f25-43f2-8805-6ad569b6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368B3-5D1D-44B2-B136-3CAE755F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ac02-74c6-4f97-bac4-a5d08387687b"/>
    <ds:schemaRef ds:uri="ed1dd02f-9f25-43f2-8805-6ad569b6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FB969-44FA-45B0-97E0-EC4C5855B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1893A-D75B-401B-8F57-AF2C140A9DFF}">
  <ds:schemaRefs>
    <ds:schemaRef ds:uri="e1b8ac02-74c6-4f97-bac4-a5d08387687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ed1dd02f-9f25-43f2-8805-6ad569b6ce9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Hunt</dc:creator>
  <cp:keywords/>
  <dc:description/>
  <cp:lastModifiedBy>Melinda Lyne</cp:lastModifiedBy>
  <cp:revision>2</cp:revision>
  <dcterms:created xsi:type="dcterms:W3CDTF">2021-04-08T05:24:00Z</dcterms:created>
  <dcterms:modified xsi:type="dcterms:W3CDTF">2021-04-08T05:24:00Z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0x0101001532B1BCFC0FA043859457D8D79D8204</vt:lpwstr>
  </property>
</Properties>
</file>